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auto"/>
        <w:jc w:val="center"/>
        <w:rPr>
          <w:rFonts w:ascii="仿宋" w:hAnsi="仿宋" w:eastAsia="仿宋" w:cs="仿宋"/>
          <w:b/>
          <w:szCs w:val="21"/>
        </w:rPr>
      </w:pPr>
    </w:p>
    <w:p>
      <w:pPr>
        <w:spacing w:line="120" w:lineRule="auto"/>
        <w:jc w:val="center"/>
        <w:rPr>
          <w:b/>
          <w:kern w:val="44"/>
          <w:sz w:val="48"/>
          <w:szCs w:val="48"/>
        </w:rPr>
      </w:pPr>
      <w:r>
        <w:rPr>
          <w:rFonts w:hint="eastAsia"/>
          <w:b/>
          <w:kern w:val="44"/>
          <w:sz w:val="48"/>
          <w:szCs w:val="48"/>
        </w:rPr>
        <w:t>中油易连PC端常见问题解决办法</w:t>
      </w:r>
    </w:p>
    <w:p>
      <w:pPr>
        <w:spacing w:line="120" w:lineRule="auto"/>
        <w:jc w:val="center"/>
        <w:rPr>
          <w:b/>
          <w:kern w:val="44"/>
          <w:sz w:val="48"/>
          <w:szCs w:val="48"/>
        </w:rPr>
      </w:pPr>
      <w:bookmarkStart w:id="22" w:name="_GoBack"/>
      <w:bookmarkEnd w:id="22"/>
    </w:p>
    <w:p>
      <w:pPr>
        <w:spacing w:line="120" w:lineRule="auto"/>
        <w:jc w:val="center"/>
        <w:rPr>
          <w:rFonts w:ascii="仿宋" w:hAnsi="仿宋" w:eastAsia="仿宋" w:cs="仿宋"/>
          <w:b/>
          <w:szCs w:val="21"/>
        </w:rPr>
      </w:pPr>
    </w:p>
    <w:sdt>
      <w:sdtPr>
        <w:rPr>
          <w:rFonts w:ascii="宋体" w:hAnsi="宋体" w:eastAsia="宋体"/>
        </w:rPr>
        <w:id w:val="147451403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/>
          <w:b/>
        </w:rPr>
      </w:sdtEndPr>
      <w:sdtContent>
        <w:p>
          <w:pPr>
            <w:jc w:val="center"/>
            <w:rPr>
              <w:rFonts w:ascii="宋体" w:hAnsi="宋体" w:eastAsia="宋体"/>
            </w:rPr>
          </w:pPr>
          <w:bookmarkStart w:id="0" w:name="_Toc21920"/>
          <w:r>
            <w:rPr>
              <w:rFonts w:ascii="宋体" w:hAnsi="宋体" w:eastAsia="宋体"/>
            </w:rPr>
            <w:t>目录</w:t>
          </w:r>
        </w:p>
        <w:p>
          <w:pPr>
            <w:jc w:val="center"/>
            <w:rPr>
              <w:rFonts w:ascii="宋体" w:hAnsi="宋体" w:eastAsia="宋体"/>
            </w:rPr>
          </w:pPr>
        </w:p>
        <w:p>
          <w:pPr>
            <w:pStyle w:val="14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"1-2" \h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"_Toc7188" </w:instrText>
          </w:r>
          <w:r>
            <w:fldChar w:fldCharType="separate"/>
          </w:r>
          <w:r>
            <w:rPr>
              <w:rFonts w:hint="eastAsia" w:ascii="仿宋" w:hAnsi="仿宋" w:eastAsia="仿宋" w:cs="仿宋"/>
            </w:rPr>
            <w:t>一、 软件安装异常</w:t>
          </w:r>
          <w:r>
            <w:tab/>
          </w:r>
          <w:r>
            <w:fldChar w:fldCharType="begin"/>
          </w:r>
          <w:r>
            <w:instrText xml:space="preserve"> PAGEREF _Toc7188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"_Toc11161"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Cs w:val="28"/>
            </w:rPr>
            <w:t>（一）官网下载安装包后，</w:t>
          </w:r>
          <w:r>
            <w:rPr>
              <w:rFonts w:hint="eastAsia" w:ascii="仿宋" w:hAnsi="仿宋" w:eastAsia="仿宋" w:cs="仿宋"/>
              <w:bCs/>
              <w:szCs w:val="28"/>
            </w:rPr>
            <w:t>双击无法安装PC客户端</w:t>
          </w:r>
          <w:r>
            <w:tab/>
          </w:r>
          <w:r>
            <w:fldChar w:fldCharType="begin"/>
          </w:r>
          <w:r>
            <w:instrText xml:space="preserve"> PAGEREF _Toc11161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"_Toc27088"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Cs w:val="28"/>
            </w:rPr>
            <w:t>（二）双击客户端图标</w:t>
          </w:r>
          <w:r>
            <w:rPr>
              <w:rFonts w:hint="eastAsia" w:ascii="仿宋" w:hAnsi="仿宋" w:eastAsia="仿宋" w:cs="仿宋"/>
              <w:bCs/>
              <w:szCs w:val="28"/>
            </w:rPr>
            <w:t>不响应或闪退</w:t>
          </w:r>
          <w:r>
            <w:tab/>
          </w:r>
          <w:r>
            <w:fldChar w:fldCharType="begin"/>
          </w:r>
          <w:r>
            <w:instrText xml:space="preserve"> PAGEREF _Toc27088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"_Toc24268" </w:instrText>
          </w:r>
          <w:r>
            <w:fldChar w:fldCharType="separate"/>
          </w:r>
          <w:r>
            <w:rPr>
              <w:rFonts w:hint="eastAsia" w:ascii="仿宋" w:hAnsi="仿宋" w:eastAsia="仿宋" w:cs="仿宋"/>
            </w:rPr>
            <w:t>二、 登录异常</w:t>
          </w:r>
          <w:r>
            <w:tab/>
          </w:r>
          <w:r>
            <w:fldChar w:fldCharType="begin"/>
          </w:r>
          <w:r>
            <w:instrText xml:space="preserve"> PAGEREF _Toc24268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"_Toc20257"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Cs w:val="28"/>
            </w:rPr>
            <w:t>（一）显示</w:t>
          </w:r>
          <w:r>
            <w:rPr>
              <w:rFonts w:hint="eastAsia"/>
              <w:bCs/>
              <w:szCs w:val="28"/>
            </w:rPr>
            <w:t>“无法连接服务器”</w:t>
          </w:r>
          <w:r>
            <w:tab/>
          </w:r>
          <w:r>
            <w:fldChar w:fldCharType="begin"/>
          </w:r>
          <w:r>
            <w:instrText xml:space="preserve"> PAGEREF _Toc20257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"_Toc13748"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Cs w:val="28"/>
            </w:rPr>
            <w:t>（二）输入账号密码登录，</w:t>
          </w:r>
          <w:r>
            <w:rPr>
              <w:rFonts w:hint="eastAsia"/>
              <w:bCs/>
              <w:szCs w:val="28"/>
            </w:rPr>
            <w:t>显示“脚本错误”</w:t>
          </w:r>
          <w:r>
            <w:tab/>
          </w:r>
          <w:r>
            <w:fldChar w:fldCharType="begin"/>
          </w:r>
          <w:r>
            <w:instrText xml:space="preserve"> PAGEREF _Toc13748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"_Toc11002" </w:instrText>
          </w:r>
          <w:r>
            <w:fldChar w:fldCharType="separate"/>
          </w:r>
          <w:r>
            <w:rPr>
              <w:rFonts w:hint="eastAsia" w:ascii="仿宋" w:hAnsi="仿宋" w:eastAsia="仿宋" w:cs="仿宋"/>
            </w:rPr>
            <w:t>三、 呼叫异常</w:t>
          </w:r>
          <w:r>
            <w:tab/>
          </w:r>
          <w:r>
            <w:fldChar w:fldCharType="begin"/>
          </w:r>
          <w:r>
            <w:instrText xml:space="preserve"> PAGEREF _Toc11002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"_Toc8472"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Cs w:val="28"/>
            </w:rPr>
            <w:t>（一）登录后</w:t>
          </w:r>
          <w:r>
            <w:rPr>
              <w:rFonts w:hint="eastAsia" w:ascii="仿宋" w:hAnsi="仿宋" w:eastAsia="仿宋" w:cs="仿宋"/>
              <w:bCs/>
              <w:szCs w:val="28"/>
            </w:rPr>
            <w:t>无法加入会议</w:t>
          </w:r>
          <w:r>
            <w:tab/>
          </w:r>
          <w:r>
            <w:fldChar w:fldCharType="begin"/>
          </w:r>
          <w:r>
            <w:instrText xml:space="preserve"> PAGEREF _Toc8472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"_Toc2588"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Cs w:val="28"/>
            </w:rPr>
            <w:t>（二）入会后</w:t>
          </w:r>
          <w:r>
            <w:rPr>
              <w:rFonts w:hint="eastAsia" w:ascii="仿宋" w:hAnsi="仿宋" w:eastAsia="仿宋" w:cs="仿宋"/>
              <w:bCs/>
              <w:szCs w:val="28"/>
            </w:rPr>
            <w:t>45秒断开会议</w:t>
          </w:r>
          <w:r>
            <w:tab/>
          </w:r>
          <w:r>
            <w:fldChar w:fldCharType="begin"/>
          </w:r>
          <w:r>
            <w:instrText xml:space="preserve"> PAGEREF _Toc2588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"_Toc17773"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Cs w:val="28"/>
            </w:rPr>
            <w:t>（三）入会后</w:t>
          </w:r>
          <w:r>
            <w:rPr>
              <w:rFonts w:hint="eastAsia" w:ascii="仿宋" w:hAnsi="仿宋" w:eastAsia="仿宋" w:cs="仿宋"/>
              <w:bCs/>
              <w:szCs w:val="28"/>
            </w:rPr>
            <w:t>显示名称不正确</w:t>
          </w:r>
          <w:r>
            <w:tab/>
          </w:r>
          <w:r>
            <w:fldChar w:fldCharType="begin"/>
          </w:r>
          <w:r>
            <w:instrText xml:space="preserve"> PAGEREF _Toc17773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"_Toc26384"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Cs w:val="28"/>
            </w:rPr>
            <w:t>（四）入会后</w:t>
          </w:r>
          <w:r>
            <w:rPr>
              <w:rFonts w:hint="eastAsia" w:ascii="仿宋" w:hAnsi="仿宋" w:eastAsia="仿宋" w:cs="仿宋"/>
              <w:bCs/>
              <w:szCs w:val="28"/>
            </w:rPr>
            <w:t>打开视频客户端退出</w:t>
          </w:r>
          <w:r>
            <w:tab/>
          </w:r>
          <w:r>
            <w:fldChar w:fldCharType="begin"/>
          </w:r>
          <w:r>
            <w:instrText xml:space="preserve"> PAGEREF _Toc26384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"_Toc9044" </w:instrText>
          </w:r>
          <w:r>
            <w:fldChar w:fldCharType="separate"/>
          </w:r>
          <w:r>
            <w:rPr>
              <w:rFonts w:hint="eastAsia" w:ascii="仿宋" w:hAnsi="仿宋" w:eastAsia="仿宋" w:cs="仿宋"/>
            </w:rPr>
            <w:t>四、 相机工作异常</w:t>
          </w:r>
          <w:r>
            <w:tab/>
          </w:r>
          <w:r>
            <w:fldChar w:fldCharType="begin"/>
          </w:r>
          <w:r>
            <w:instrText xml:space="preserve"> PAGEREF _Toc9044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"_Toc30511"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Cs w:val="28"/>
            </w:rPr>
            <w:t>（一）</w:t>
          </w:r>
          <w:r>
            <w:rPr>
              <w:rFonts w:hint="eastAsia" w:ascii="仿宋" w:hAnsi="仿宋" w:eastAsia="仿宋" w:cs="仿宋"/>
              <w:bCs/>
              <w:szCs w:val="28"/>
            </w:rPr>
            <w:t>本地视频画面不显示</w:t>
          </w:r>
          <w:r>
            <w:tab/>
          </w:r>
          <w:r>
            <w:fldChar w:fldCharType="begin"/>
          </w:r>
          <w:r>
            <w:instrText xml:space="preserve"> PAGEREF _Toc30511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"_Toc23830"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bCs/>
              <w:szCs w:val="28"/>
            </w:rPr>
            <w:t>（二）远端视频无画面显示</w:t>
          </w:r>
          <w:r>
            <w:tab/>
          </w:r>
          <w:r>
            <w:fldChar w:fldCharType="begin"/>
          </w:r>
          <w:r>
            <w:instrText xml:space="preserve"> PAGEREF _Toc23830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"_Toc21673" </w:instrText>
          </w:r>
          <w:r>
            <w:fldChar w:fldCharType="separate"/>
          </w:r>
          <w:r>
            <w:rPr>
              <w:rFonts w:hint="eastAsia" w:ascii="仿宋" w:hAnsi="仿宋" w:eastAsia="仿宋" w:cs="仿宋"/>
            </w:rPr>
            <w:t>五、 音频工作异常</w:t>
          </w:r>
          <w:r>
            <w:tab/>
          </w:r>
          <w:r>
            <w:fldChar w:fldCharType="begin"/>
          </w:r>
          <w:r>
            <w:instrText xml:space="preserve"> PAGEREF _Toc21673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"_Toc18694"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bCs/>
              <w:szCs w:val="21"/>
            </w:rPr>
            <w:t xml:space="preserve">（一） </w:t>
          </w:r>
          <w:r>
            <w:rPr>
              <w:rFonts w:hint="eastAsia" w:ascii="仿宋" w:hAnsi="仿宋" w:eastAsia="仿宋" w:cs="仿宋"/>
              <w:szCs w:val="28"/>
            </w:rPr>
            <w:t>提示</w:t>
          </w:r>
          <w:r>
            <w:rPr>
              <w:rFonts w:hint="eastAsia" w:ascii="仿宋" w:hAnsi="仿宋" w:eastAsia="仿宋" w:cs="仿宋"/>
              <w:bCs/>
              <w:szCs w:val="28"/>
            </w:rPr>
            <w:t>没有麦克风权限</w:t>
          </w:r>
          <w:r>
            <w:tab/>
          </w:r>
          <w:r>
            <w:fldChar w:fldCharType="begin"/>
          </w:r>
          <w:r>
            <w:instrText xml:space="preserve"> PAGEREF _Toc18694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"_Toc5601"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bCs/>
              <w:szCs w:val="21"/>
            </w:rPr>
            <w:t xml:space="preserve">（二） </w:t>
          </w:r>
          <w:r>
            <w:rPr>
              <w:rFonts w:hint="eastAsia" w:ascii="仿宋" w:hAnsi="仿宋" w:eastAsia="仿宋" w:cs="仿宋"/>
              <w:szCs w:val="28"/>
            </w:rPr>
            <w:t>通话中</w:t>
          </w:r>
          <w:r>
            <w:rPr>
              <w:rFonts w:hint="eastAsia" w:ascii="仿宋" w:hAnsi="仿宋" w:eastAsia="仿宋" w:cs="仿宋"/>
              <w:bCs/>
              <w:szCs w:val="28"/>
            </w:rPr>
            <w:t>本地麦克风不工作，对方无法听到声音</w:t>
          </w:r>
          <w:r>
            <w:tab/>
          </w:r>
          <w:r>
            <w:fldChar w:fldCharType="begin"/>
          </w:r>
          <w:r>
            <w:instrText xml:space="preserve"> PAGEREF _Toc5601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"_Toc16366"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bCs/>
              <w:szCs w:val="21"/>
            </w:rPr>
            <w:t xml:space="preserve">（三） </w:t>
          </w:r>
          <w:r>
            <w:rPr>
              <w:rFonts w:hint="eastAsia" w:ascii="仿宋" w:hAnsi="仿宋" w:eastAsia="仿宋" w:cs="仿宋"/>
              <w:szCs w:val="28"/>
            </w:rPr>
            <w:t>通话中</w:t>
          </w:r>
          <w:r>
            <w:rPr>
              <w:rFonts w:hint="eastAsia" w:ascii="仿宋" w:hAnsi="仿宋" w:eastAsia="仿宋" w:cs="仿宋"/>
              <w:bCs/>
              <w:szCs w:val="28"/>
            </w:rPr>
            <w:t>本地扬声器不工作，本地无法听到声音</w:t>
          </w:r>
          <w:r>
            <w:tab/>
          </w:r>
          <w:r>
            <w:fldChar w:fldCharType="begin"/>
          </w:r>
          <w:r>
            <w:instrText xml:space="preserve"> PAGEREF _Toc16366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"_Toc9375"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bCs/>
              <w:szCs w:val="21"/>
            </w:rPr>
            <w:t xml:space="preserve">（四） </w:t>
          </w:r>
          <w:r>
            <w:rPr>
              <w:rFonts w:hint="eastAsia" w:ascii="仿宋" w:hAnsi="仿宋" w:eastAsia="仿宋" w:cs="仿宋"/>
              <w:bCs/>
              <w:szCs w:val="28"/>
            </w:rPr>
            <w:t>会议中出现回声</w:t>
          </w:r>
          <w:r>
            <w:tab/>
          </w:r>
          <w:r>
            <w:fldChar w:fldCharType="begin"/>
          </w:r>
          <w:r>
            <w:instrText xml:space="preserve"> PAGEREF _Toc9375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>
      <w:pPr>
        <w:pStyle w:val="2"/>
        <w:ind w:left="-1" w:leftChars="-295" w:hanging="618" w:hangingChars="140"/>
        <w:rPr>
          <w:rFonts w:ascii="仿宋" w:hAnsi="仿宋" w:eastAsia="仿宋" w:cs="仿宋"/>
        </w:rPr>
      </w:pPr>
      <w:bookmarkStart w:id="1" w:name="_Toc7188"/>
      <w:r>
        <w:rPr>
          <w:rFonts w:hint="eastAsia" w:ascii="仿宋" w:hAnsi="仿宋" w:eastAsia="仿宋" w:cs="仿宋"/>
        </w:rPr>
        <w:t>软件安装异常</w:t>
      </w:r>
      <w:bookmarkEnd w:id="0"/>
      <w:bookmarkEnd w:id="1"/>
    </w:p>
    <w:p>
      <w:pPr>
        <w:spacing w:line="120" w:lineRule="auto"/>
        <w:outlineLvl w:val="1"/>
        <w:rPr>
          <w:rFonts w:ascii="仿宋" w:hAnsi="仿宋" w:eastAsia="仿宋" w:cs="仿宋"/>
          <w:sz w:val="28"/>
          <w:szCs w:val="28"/>
        </w:rPr>
      </w:pPr>
      <w:bookmarkStart w:id="2" w:name="_Toc11161"/>
      <w:r>
        <w:rPr>
          <w:rFonts w:hint="eastAsia" w:ascii="仿宋" w:hAnsi="仿宋" w:eastAsia="仿宋" w:cs="仿宋"/>
          <w:sz w:val="28"/>
          <w:szCs w:val="28"/>
        </w:rPr>
        <w:t>（一）官网下载安装包后，</w:t>
      </w:r>
      <w:r>
        <w:rPr>
          <w:rFonts w:hint="eastAsia" w:ascii="仿宋" w:hAnsi="仿宋" w:eastAsia="仿宋" w:cs="仿宋"/>
          <w:b/>
          <w:bCs/>
          <w:color w:val="EE822F" w:themeColor="accent2"/>
          <w:sz w:val="28"/>
          <w:szCs w:val="28"/>
          <w14:textFill>
            <w14:solidFill>
              <w14:schemeClr w14:val="accent2"/>
            </w14:solidFill>
          </w14:textFill>
        </w:rPr>
        <w:t>双击无法安装PC客户端</w:t>
      </w:r>
      <w:bookmarkEnd w:id="2"/>
    </w:p>
    <w:p>
      <w:pPr>
        <w:spacing w:line="120" w:lineRule="auto"/>
        <w:rPr>
          <w:rFonts w:ascii="仿宋" w:hAnsi="仿宋" w:eastAsia="仿宋" w:cs="仿宋"/>
          <w:szCs w:val="21"/>
        </w:rPr>
      </w:pPr>
    </w:p>
    <w:p>
      <w:pPr>
        <w:numPr>
          <w:ilvl w:val="0"/>
          <w:numId w:val="2"/>
        </w:numPr>
        <w:spacing w:line="120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确认电脑的操作系统和硬件配置符合要求。</w:t>
      </w:r>
    </w:p>
    <w:p>
      <w:pPr>
        <w:numPr>
          <w:ilvl w:val="0"/>
          <w:numId w:val="0"/>
        </w:numPr>
        <w:spacing w:line="120" w:lineRule="auto"/>
        <w:ind w:leftChars="0"/>
        <w:rPr>
          <w:rFonts w:ascii="仿宋" w:hAnsi="仿宋" w:eastAsia="仿宋" w:cs="仿宋"/>
          <w:szCs w:val="21"/>
        </w:rPr>
      </w:pPr>
      <w:r>
        <w:drawing>
          <wp:inline distT="0" distB="0" distL="0" distR="0">
            <wp:extent cx="4676775" cy="21907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120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确认客户端安装包是从中油易连官网下载的最新版本。</w:t>
      </w:r>
    </w:p>
    <w:p>
      <w:pPr>
        <w:numPr>
          <w:ilvl w:val="0"/>
          <w:numId w:val="0"/>
        </w:numPr>
        <w:spacing w:line="120" w:lineRule="auto"/>
        <w:ind w:leftChars="0"/>
        <w:rPr>
          <w:rFonts w:ascii="仿宋" w:hAnsi="仿宋" w:eastAsia="仿宋" w:cs="仿宋"/>
          <w:szCs w:val="21"/>
        </w:rPr>
      </w:pPr>
      <w:r>
        <w:rPr>
          <w:rFonts w:hint="eastAsia"/>
        </w:rPr>
        <w:t>http://rflink.richfit.com/xiazaizhongxin.html</w:t>
      </w:r>
    </w:p>
    <w:p>
      <w:pPr>
        <w:numPr>
          <w:ilvl w:val="0"/>
          <w:numId w:val="2"/>
        </w:numPr>
        <w:spacing w:line="120" w:lineRule="auto"/>
        <w:rPr>
          <w:rFonts w:ascii="仿宋" w:hAnsi="仿宋" w:eastAsia="仿宋" w:cs="仿宋"/>
          <w:b/>
          <w:bCs/>
          <w:szCs w:val="21"/>
        </w:rPr>
      </w:pPr>
      <w:r>
        <w:rPr>
          <w:rFonts w:hint="eastAsia" w:ascii="仿宋" w:hAnsi="仿宋" w:eastAsia="仿宋" w:cs="仿宋"/>
          <w:szCs w:val="21"/>
        </w:rPr>
        <w:t>检查是否由于浏览器设置导致下载的安装包扩展名被更改。将安装包的后缀名修改成.exe格式后，双击进行安装即可。</w:t>
      </w:r>
    </w:p>
    <w:p>
      <w:pPr>
        <w:spacing w:line="120" w:lineRule="auto"/>
        <w:rPr>
          <w:rFonts w:ascii="仿宋" w:hAnsi="仿宋" w:eastAsia="仿宋" w:cs="仿宋"/>
          <w:b/>
          <w:bCs/>
          <w:szCs w:val="21"/>
        </w:rPr>
      </w:pPr>
    </w:p>
    <w:p>
      <w:pPr>
        <w:spacing w:line="120" w:lineRule="auto"/>
        <w:outlineLvl w:val="1"/>
        <w:rPr>
          <w:rFonts w:ascii="仿宋" w:hAnsi="仿宋" w:eastAsia="仿宋" w:cs="仿宋"/>
          <w:sz w:val="28"/>
          <w:szCs w:val="28"/>
        </w:rPr>
      </w:pPr>
      <w:bookmarkStart w:id="3" w:name="_Toc27088"/>
      <w:r>
        <w:rPr>
          <w:rFonts w:hint="eastAsia" w:ascii="仿宋" w:hAnsi="仿宋" w:eastAsia="仿宋" w:cs="仿宋"/>
          <w:sz w:val="28"/>
          <w:szCs w:val="28"/>
        </w:rPr>
        <w:t>（二）双击客户端图标</w:t>
      </w:r>
      <w:r>
        <w:rPr>
          <w:rFonts w:hint="eastAsia" w:ascii="仿宋" w:hAnsi="仿宋" w:eastAsia="仿宋" w:cs="仿宋"/>
          <w:b/>
          <w:bCs/>
          <w:color w:val="EE822F" w:themeColor="accent2"/>
          <w:sz w:val="28"/>
          <w:szCs w:val="28"/>
          <w14:textFill>
            <w14:solidFill>
              <w14:schemeClr w14:val="accent2"/>
            </w14:solidFill>
          </w14:textFill>
        </w:rPr>
        <w:t>不响应或闪退</w:t>
      </w:r>
      <w:bookmarkEnd w:id="3"/>
    </w:p>
    <w:p>
      <w:pPr>
        <w:spacing w:line="120" w:lineRule="auto"/>
        <w:rPr>
          <w:rFonts w:ascii="仿宋" w:hAnsi="仿宋" w:eastAsia="仿宋" w:cs="仿宋"/>
          <w:b/>
          <w:bCs/>
          <w:szCs w:val="21"/>
        </w:rPr>
      </w:pPr>
    </w:p>
    <w:p>
      <w:pPr>
        <w:numPr>
          <w:ilvl w:val="0"/>
          <w:numId w:val="3"/>
        </w:numPr>
        <w:spacing w:line="120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确认电脑的操作系统和硬件配置符合要求。</w:t>
      </w:r>
    </w:p>
    <w:p>
      <w:pPr>
        <w:spacing w:line="120" w:lineRule="auto"/>
        <w:jc w:val="left"/>
        <w:rPr>
          <w:rFonts w:ascii="仿宋" w:hAnsi="仿宋" w:eastAsia="仿宋" w:cs="仿宋"/>
          <w:szCs w:val="21"/>
        </w:rPr>
      </w:pPr>
      <w:r>
        <w:drawing>
          <wp:inline distT="0" distB="0" distL="0" distR="0">
            <wp:extent cx="4676775" cy="21907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120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检查电脑系统是否缺失系统补丁，或.NET Framework版本较低。</w:t>
      </w:r>
    </w:p>
    <w:p>
      <w:pPr>
        <w:spacing w:line="120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（下载地址：http://rflink.richfit.com/xiazaizhongxin.html）</w:t>
      </w:r>
    </w:p>
    <w:p>
      <w:pPr>
        <w:numPr>
          <w:ilvl w:val="0"/>
          <w:numId w:val="4"/>
        </w:numPr>
        <w:spacing w:line="120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尝试使用管理员权限安装</w:t>
      </w:r>
    </w:p>
    <w:p>
      <w:pPr>
        <w:numPr>
          <w:ilvl w:val="0"/>
          <w:numId w:val="4"/>
        </w:numPr>
        <w:spacing w:line="120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如使用IE浏览器需升级到IE11版本；</w:t>
      </w:r>
    </w:p>
    <w:p>
      <w:pPr>
        <w:numPr>
          <w:ilvl w:val="0"/>
          <w:numId w:val="4"/>
        </w:numPr>
        <w:spacing w:line="120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关闭电脑防火墙及杀毒软件；</w:t>
      </w:r>
    </w:p>
    <w:p>
      <w:pPr>
        <w:spacing w:line="120" w:lineRule="auto"/>
        <w:ind w:left="420"/>
        <w:rPr>
          <w:rFonts w:ascii="仿宋" w:hAnsi="仿宋" w:eastAsia="仿宋" w:cs="仿宋"/>
          <w:szCs w:val="21"/>
        </w:rPr>
      </w:pPr>
    </w:p>
    <w:p>
      <w:pPr>
        <w:widowControl/>
        <w:spacing w:line="120" w:lineRule="auto"/>
        <w:ind w:firstLine="420" w:firstLineChars="200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在尝试这些步骤时，建议逐一尝试，以便确定哪一种方法有效。如果上述方法都无法解决问题，建议重装软件或检查操作系统是否受损。</w:t>
      </w:r>
    </w:p>
    <w:p>
      <w:pPr>
        <w:spacing w:line="120" w:lineRule="auto"/>
        <w:ind w:left="420"/>
        <w:rPr>
          <w:rFonts w:ascii="仿宋" w:hAnsi="仿宋" w:eastAsia="仿宋" w:cs="仿宋"/>
          <w:szCs w:val="21"/>
        </w:rPr>
      </w:pPr>
    </w:p>
    <w:p>
      <w:pPr>
        <w:spacing w:line="120" w:lineRule="auto"/>
        <w:ind w:left="420"/>
        <w:rPr>
          <w:rFonts w:ascii="仿宋" w:hAnsi="仿宋" w:eastAsia="仿宋" w:cs="仿宋"/>
          <w:szCs w:val="21"/>
        </w:rPr>
      </w:pPr>
    </w:p>
    <w:p>
      <w:pPr>
        <w:pStyle w:val="2"/>
        <w:ind w:left="-1" w:leftChars="-295" w:hanging="618" w:hangingChars="140"/>
        <w:rPr>
          <w:rFonts w:ascii="仿宋" w:hAnsi="仿宋" w:eastAsia="仿宋" w:cs="仿宋"/>
        </w:rPr>
      </w:pPr>
      <w:bookmarkStart w:id="4" w:name="_Toc8824"/>
      <w:bookmarkStart w:id="5" w:name="_Toc24268"/>
      <w:r>
        <w:rPr>
          <w:rFonts w:hint="eastAsia" w:ascii="仿宋" w:hAnsi="仿宋" w:eastAsia="仿宋" w:cs="仿宋"/>
        </w:rPr>
        <w:t>登录异常</w:t>
      </w:r>
      <w:bookmarkEnd w:id="4"/>
      <w:bookmarkEnd w:id="5"/>
    </w:p>
    <w:p>
      <w:pPr>
        <w:spacing w:line="120" w:lineRule="auto"/>
        <w:outlineLvl w:val="1"/>
        <w:rPr>
          <w:sz w:val="28"/>
          <w:szCs w:val="28"/>
        </w:rPr>
      </w:pPr>
      <w:bookmarkStart w:id="6" w:name="_Toc20257"/>
      <w:r>
        <w:rPr>
          <w:rFonts w:hint="eastAsia" w:ascii="仿宋" w:hAnsi="仿宋" w:eastAsia="仿宋" w:cs="仿宋"/>
          <w:sz w:val="28"/>
          <w:szCs w:val="28"/>
        </w:rPr>
        <w:t>（一）显示</w:t>
      </w:r>
      <w:r>
        <w:rPr>
          <w:rFonts w:hint="eastAsia"/>
          <w:b/>
          <w:bCs/>
          <w:color w:val="EE822F" w:themeColor="accent2"/>
          <w:sz w:val="28"/>
          <w:szCs w:val="28"/>
          <w14:textFill>
            <w14:solidFill>
              <w14:schemeClr w14:val="accent2"/>
            </w14:solidFill>
          </w14:textFill>
        </w:rPr>
        <w:t>“无法连接服务器”</w:t>
      </w:r>
      <w:bookmarkEnd w:id="6"/>
    </w:p>
    <w:p>
      <w:pPr>
        <w:spacing w:line="120" w:lineRule="auto"/>
        <w:ind w:left="420" w:left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一般是设备联网异常引起。可以做以下排查：</w:t>
      </w:r>
    </w:p>
    <w:p>
      <w:pPr>
        <w:numPr>
          <w:ilvl w:val="0"/>
          <w:numId w:val="5"/>
        </w:numPr>
        <w:spacing w:line="120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中石油内网环境：</w:t>
      </w:r>
    </w:p>
    <w:p>
      <w:pPr>
        <w:spacing w:line="120" w:lineRule="auto"/>
        <w:ind w:left="42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确认电脑能正常打开互联网网页；</w:t>
      </w:r>
    </w:p>
    <w:p>
      <w:pPr>
        <w:spacing w:line="120" w:lineRule="auto"/>
        <w:ind w:left="42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确认电脑代理设置：例外地址框内需包含1</w:t>
      </w:r>
      <w:r>
        <w:rPr>
          <w:rFonts w:ascii="仿宋" w:hAnsi="仿宋" w:eastAsia="仿宋" w:cs="仿宋"/>
          <w:szCs w:val="21"/>
        </w:rPr>
        <w:t>0.*</w:t>
      </w:r>
      <w:r>
        <w:rPr>
          <w:rFonts w:hint="eastAsia" w:ascii="仿宋" w:hAnsi="仿宋" w:eastAsia="仿宋" w:cs="仿宋"/>
          <w:szCs w:val="21"/>
        </w:rPr>
        <w:t>、</w:t>
      </w:r>
      <w:r>
        <w:rPr>
          <w:rFonts w:ascii="仿宋" w:hAnsi="仿宋" w:eastAsia="仿宋" w:cs="仿宋"/>
          <w:szCs w:val="21"/>
        </w:rPr>
        <w:t>11.*</w:t>
      </w:r>
      <w:r>
        <w:rPr>
          <w:rFonts w:hint="eastAsia" w:ascii="仿宋" w:hAnsi="仿宋" w:eastAsia="仿宋" w:cs="仿宋"/>
          <w:szCs w:val="21"/>
        </w:rPr>
        <w:t>；勾选“本地地址不使用代理服务器”选项；</w:t>
      </w:r>
    </w:p>
    <w:p>
      <w:pPr>
        <w:spacing w:line="120" w:lineRule="auto"/>
        <w:ind w:left="420"/>
        <w:rPr>
          <w:rFonts w:hint="eastAsia" w:ascii="仿宋" w:hAnsi="仿宋" w:eastAsia="仿宋" w:cs="仿宋"/>
          <w:szCs w:val="21"/>
        </w:rPr>
      </w:pPr>
      <w:r>
        <w:drawing>
          <wp:inline distT="0" distB="0" distL="0" distR="0">
            <wp:extent cx="3115310" cy="2806700"/>
            <wp:effectExtent l="0" t="0" r="889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1654" cy="2830662"/>
                    </a:xfrm>
                    <a:prstGeom prst="rect">
                      <a:avLst/>
                    </a:prstGeom>
                    <a:noFill/>
                    <a:ln>
                      <a:noFill/>
                      <a:prstDash val="dash"/>
                    </a:ln>
                  </pic:spPr>
                </pic:pic>
              </a:graphicData>
            </a:graphic>
          </wp:inline>
        </w:drawing>
      </w:r>
    </w:p>
    <w:p>
      <w:pPr>
        <w:spacing w:line="120" w:lineRule="auto"/>
        <w:ind w:left="42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确认软件版本，软件最新版本为3</w:t>
      </w:r>
      <w:r>
        <w:rPr>
          <w:rFonts w:ascii="仿宋" w:hAnsi="仿宋" w:eastAsia="仿宋" w:cs="仿宋"/>
          <w:szCs w:val="21"/>
        </w:rPr>
        <w:t>.3.**</w:t>
      </w:r>
      <w:r>
        <w:rPr>
          <w:rFonts w:hint="eastAsia" w:ascii="仿宋" w:hAnsi="仿宋" w:eastAsia="仿宋" w:cs="仿宋"/>
          <w:szCs w:val="21"/>
        </w:rPr>
        <w:t>。*</w:t>
      </w:r>
      <w:r>
        <w:rPr>
          <w:rFonts w:ascii="仿宋" w:hAnsi="仿宋" w:eastAsia="仿宋" w:cs="仿宋"/>
          <w:szCs w:val="21"/>
        </w:rPr>
        <w:t>****</w:t>
      </w:r>
    </w:p>
    <w:p>
      <w:pPr>
        <w:spacing w:line="120" w:lineRule="auto"/>
        <w:ind w:left="42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确认服务器：服务器地址为：cloud.xylink.com.cn；http端口：8</w:t>
      </w:r>
      <w:r>
        <w:rPr>
          <w:rFonts w:ascii="仿宋" w:hAnsi="仿宋" w:eastAsia="仿宋" w:cs="仿宋"/>
          <w:szCs w:val="21"/>
        </w:rPr>
        <w:t>0</w:t>
      </w:r>
      <w:r>
        <w:rPr>
          <w:rFonts w:hint="eastAsia" w:ascii="仿宋" w:hAnsi="仿宋" w:eastAsia="仿宋" w:cs="仿宋"/>
          <w:szCs w:val="21"/>
        </w:rPr>
        <w:t>；https端口：4</w:t>
      </w:r>
      <w:r>
        <w:rPr>
          <w:rFonts w:ascii="仿宋" w:hAnsi="仿宋" w:eastAsia="仿宋" w:cs="仿宋"/>
          <w:szCs w:val="21"/>
        </w:rPr>
        <w:t>43</w:t>
      </w:r>
      <w:r>
        <w:rPr>
          <w:rFonts w:hint="eastAsia" w:ascii="仿宋" w:hAnsi="仿宋" w:eastAsia="仿宋" w:cs="仿宋"/>
          <w:szCs w:val="21"/>
        </w:rPr>
        <w:t>；</w:t>
      </w:r>
    </w:p>
    <w:p>
      <w:pPr>
        <w:spacing w:line="120" w:lineRule="auto"/>
        <w:ind w:left="42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设置代理，代理主机和端口与 IE 代理设置相同； </w:t>
      </w:r>
    </w:p>
    <w:p>
      <w:pPr>
        <w:spacing w:line="120" w:lineRule="auto"/>
        <w:ind w:left="42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drawing>
          <wp:inline distT="0" distB="0" distL="114300" distR="114300">
            <wp:extent cx="4311650" cy="2686050"/>
            <wp:effectExtent l="9525" t="9525" r="9525" b="9525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1650" cy="2686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Cs w:val="21"/>
        </w:rPr>
        <w:t>（图一）</w:t>
      </w:r>
    </w:p>
    <w:p>
      <w:pPr>
        <w:spacing w:line="120" w:lineRule="auto"/>
        <w:ind w:left="42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设置代理方法（图一）：</w:t>
      </w:r>
      <w:r>
        <w:rPr>
          <w:rFonts w:hint="eastAsia" w:ascii="仿宋" w:hAnsi="仿宋" w:eastAsia="仿宋" w:cs="仿宋"/>
          <w:szCs w:val="21"/>
        </w:rPr>
        <w:t>在登录界面，点击右上角的“倒三角”——“设置 代理”进行“代理设置”，选择同步默认浏览器代理</w:t>
      </w:r>
    </w:p>
    <w:p>
      <w:pPr>
        <w:spacing w:line="120" w:lineRule="auto"/>
        <w:ind w:left="420"/>
        <w:rPr>
          <w:rFonts w:ascii="仿宋" w:hAnsi="仿宋" w:eastAsia="仿宋" w:cs="仿宋"/>
          <w:szCs w:val="21"/>
        </w:rPr>
      </w:pPr>
    </w:p>
    <w:p>
      <w:pPr>
        <w:numPr>
          <w:ilvl w:val="0"/>
          <w:numId w:val="5"/>
        </w:numPr>
        <w:spacing w:line="120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互联网环境：</w:t>
      </w:r>
    </w:p>
    <w:p>
      <w:pPr>
        <w:spacing w:line="120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drawing>
          <wp:inline distT="0" distB="0" distL="114300" distR="114300">
            <wp:extent cx="2945765" cy="2908935"/>
            <wp:effectExtent l="9525" t="9525" r="16510" b="15240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5765" cy="29089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Cs w:val="21"/>
        </w:rPr>
        <w:t>（图二）</w:t>
      </w:r>
    </w:p>
    <w:p>
      <w:pPr>
        <w:numPr>
          <w:ilvl w:val="0"/>
          <w:numId w:val="6"/>
        </w:numPr>
        <w:spacing w:line="120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在登录界面，点击右上角的“倒三角”——“设置 代理”进行“代理设置”-“选择不使用代理”</w:t>
      </w:r>
    </w:p>
    <w:p>
      <w:pPr>
        <w:numPr>
          <w:ilvl w:val="0"/>
          <w:numId w:val="6"/>
        </w:numPr>
        <w:spacing w:line="120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检查设备网络连接状态，选择菜单【设置→网络】，检查有线网络或者无线网络连接状态，是否正常获 是否能正常打开互联网网页。</w:t>
      </w:r>
    </w:p>
    <w:p>
      <w:pPr>
        <w:numPr>
          <w:ilvl w:val="0"/>
          <w:numId w:val="6"/>
        </w:numPr>
        <w:spacing w:line="120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若使用无线网络，尝试更换手机4G热点，排除本地无线网络问题。</w:t>
      </w:r>
    </w:p>
    <w:p>
      <w:pPr>
        <w:numPr>
          <w:ilvl w:val="0"/>
          <w:numId w:val="6"/>
        </w:numPr>
        <w:spacing w:line="120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若使用有线网络，尝试更换网线，或者检查有线网络接口指示灯是否亮起，是否正常连网。</w:t>
      </w:r>
    </w:p>
    <w:p>
      <w:pPr>
        <w:spacing w:line="120" w:lineRule="auto"/>
        <w:ind w:left="420"/>
        <w:rPr>
          <w:rFonts w:ascii="仿宋" w:hAnsi="仿宋" w:eastAsia="仿宋" w:cs="仿宋"/>
          <w:szCs w:val="21"/>
        </w:rPr>
      </w:pPr>
    </w:p>
    <w:p>
      <w:pPr>
        <w:spacing w:line="120" w:lineRule="auto"/>
        <w:rPr>
          <w:rFonts w:ascii="仿宋" w:hAnsi="仿宋" w:eastAsia="仿宋" w:cs="仿宋"/>
          <w:szCs w:val="21"/>
        </w:rPr>
      </w:pPr>
    </w:p>
    <w:p>
      <w:pPr>
        <w:spacing w:line="120" w:lineRule="auto"/>
        <w:ind w:left="210" w:hanging="210" w:hangingChars="75"/>
        <w:outlineLvl w:val="1"/>
        <w:rPr>
          <w:b/>
          <w:bCs/>
          <w:color w:val="EE822F" w:themeColor="accent2"/>
          <w:sz w:val="28"/>
          <w:szCs w:val="28"/>
          <w14:textFill>
            <w14:solidFill>
              <w14:schemeClr w14:val="accent2"/>
            </w14:solidFill>
          </w14:textFill>
        </w:rPr>
      </w:pPr>
      <w:bookmarkStart w:id="7" w:name="_Toc13748"/>
      <w:r>
        <w:rPr>
          <w:rFonts w:hint="eastAsia" w:ascii="仿宋" w:hAnsi="仿宋" w:eastAsia="仿宋" w:cs="仿宋"/>
          <w:sz w:val="28"/>
          <w:szCs w:val="28"/>
        </w:rPr>
        <w:t>（二）输入账号密码登录，</w:t>
      </w:r>
      <w:r>
        <w:rPr>
          <w:rFonts w:hint="eastAsia"/>
          <w:b/>
          <w:bCs/>
          <w:color w:val="EE822F" w:themeColor="accent2"/>
          <w:sz w:val="28"/>
          <w:szCs w:val="28"/>
          <w14:textFill>
            <w14:solidFill>
              <w14:schemeClr w14:val="accent2"/>
            </w14:solidFill>
          </w14:textFill>
        </w:rPr>
        <w:t>显示“脚本错误”</w:t>
      </w:r>
      <w:bookmarkEnd w:id="7"/>
    </w:p>
    <w:p>
      <w:pPr>
        <w:spacing w:line="120" w:lineRule="auto"/>
        <w:rPr>
          <w:rFonts w:ascii="仿宋" w:hAnsi="仿宋" w:eastAsia="仿宋" w:cs="仿宋"/>
          <w:b/>
          <w:bCs/>
          <w:szCs w:val="21"/>
        </w:rPr>
      </w:pPr>
    </w:p>
    <w:p>
      <w:pPr>
        <w:spacing w:line="120" w:lineRule="auto"/>
        <w:ind w:left="42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1、修复IE浏览器或安装</w:t>
      </w:r>
      <w:r>
        <w:rPr>
          <w:rFonts w:hint="eastAsia" w:ascii="仿宋" w:hAnsi="仿宋" w:eastAsia="仿宋" w:cs="仿宋"/>
          <w:b/>
          <w:bCs/>
          <w:szCs w:val="21"/>
        </w:rPr>
        <w:t>IE11以上</w:t>
      </w:r>
      <w:r>
        <w:rPr>
          <w:rFonts w:hint="eastAsia" w:ascii="仿宋" w:hAnsi="仿宋" w:eastAsia="仿宋" w:cs="仿宋"/>
          <w:szCs w:val="21"/>
        </w:rPr>
        <w:t>的版本。</w:t>
      </w:r>
    </w:p>
    <w:p>
      <w:pPr>
        <w:spacing w:line="120" w:lineRule="auto"/>
        <w:ind w:left="420"/>
        <w:rPr>
          <w:rFonts w:ascii="仿宋" w:hAnsi="仿宋" w:eastAsia="仿宋" w:cs="仿宋"/>
          <w:szCs w:val="21"/>
        </w:rPr>
      </w:pPr>
    </w:p>
    <w:p>
      <w:pPr>
        <w:spacing w:line="120" w:lineRule="auto"/>
        <w:ind w:left="420"/>
        <w:rPr>
          <w:rFonts w:ascii="仿宋" w:hAnsi="仿宋" w:eastAsia="仿宋" w:cs="仿宋"/>
          <w:b/>
          <w:bCs/>
          <w:szCs w:val="21"/>
        </w:rPr>
      </w:pPr>
    </w:p>
    <w:p>
      <w:pPr>
        <w:pStyle w:val="2"/>
        <w:ind w:left="-1" w:leftChars="-295" w:hanging="618" w:hangingChars="140"/>
        <w:rPr>
          <w:rFonts w:ascii="仿宋" w:hAnsi="仿宋" w:eastAsia="仿宋" w:cs="仿宋"/>
        </w:rPr>
      </w:pPr>
      <w:bookmarkStart w:id="8" w:name="_Toc16250"/>
      <w:bookmarkStart w:id="9" w:name="_Toc11002"/>
      <w:r>
        <w:rPr>
          <w:rFonts w:hint="eastAsia" w:ascii="仿宋" w:hAnsi="仿宋" w:eastAsia="仿宋" w:cs="仿宋"/>
        </w:rPr>
        <w:t>呼叫异常</w:t>
      </w:r>
      <w:bookmarkEnd w:id="8"/>
      <w:bookmarkEnd w:id="9"/>
    </w:p>
    <w:p>
      <w:pPr>
        <w:spacing w:line="120" w:lineRule="auto"/>
        <w:outlineLvl w:val="1"/>
        <w:rPr>
          <w:rFonts w:ascii="仿宋" w:hAnsi="仿宋" w:eastAsia="仿宋" w:cs="仿宋"/>
          <w:b/>
          <w:bCs/>
          <w:color w:val="EE822F" w:themeColor="accent2"/>
          <w:sz w:val="28"/>
          <w:szCs w:val="28"/>
          <w14:textFill>
            <w14:solidFill>
              <w14:schemeClr w14:val="accent2"/>
            </w14:solidFill>
          </w14:textFill>
        </w:rPr>
      </w:pPr>
      <w:bookmarkStart w:id="10" w:name="_Toc8472"/>
      <w:r>
        <w:rPr>
          <w:rFonts w:hint="eastAsia" w:ascii="仿宋" w:hAnsi="仿宋" w:eastAsia="仿宋" w:cs="仿宋"/>
          <w:sz w:val="28"/>
          <w:szCs w:val="28"/>
        </w:rPr>
        <w:t>（一）登录后</w:t>
      </w:r>
      <w:r>
        <w:rPr>
          <w:rFonts w:hint="eastAsia" w:ascii="仿宋" w:hAnsi="仿宋" w:eastAsia="仿宋" w:cs="仿宋"/>
          <w:b/>
          <w:bCs/>
          <w:color w:val="EE822F" w:themeColor="accent2"/>
          <w:sz w:val="28"/>
          <w:szCs w:val="28"/>
          <w14:textFill>
            <w14:solidFill>
              <w14:schemeClr w14:val="accent2"/>
            </w14:solidFill>
          </w14:textFill>
        </w:rPr>
        <w:t>无法加入会议</w:t>
      </w:r>
      <w:bookmarkEnd w:id="10"/>
    </w:p>
    <w:p>
      <w:pPr>
        <w:spacing w:line="120" w:lineRule="auto"/>
        <w:ind w:left="42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此情况有可能代理配置不正确导致</w:t>
      </w:r>
      <w:r>
        <w:rPr>
          <w:rFonts w:hint="eastAsia" w:ascii="仿宋" w:hAnsi="仿宋" w:eastAsia="仿宋" w:cs="仿宋"/>
          <w:szCs w:val="21"/>
        </w:rPr>
        <w:t>，确认软件服务器、代理、路由线路按照二-（一）中不同网络环境下的配置；</w:t>
      </w:r>
    </w:p>
    <w:p>
      <w:pPr>
        <w:spacing w:line="120" w:lineRule="auto"/>
        <w:ind w:left="420"/>
        <w:rPr>
          <w:rFonts w:ascii="仿宋" w:hAnsi="仿宋" w:eastAsia="仿宋" w:cs="仿宋"/>
          <w:szCs w:val="21"/>
        </w:rPr>
      </w:pPr>
    </w:p>
    <w:p>
      <w:pPr>
        <w:spacing w:line="120" w:lineRule="auto"/>
        <w:outlineLvl w:val="1"/>
        <w:rPr>
          <w:rFonts w:ascii="仿宋" w:hAnsi="仿宋" w:eastAsia="仿宋" w:cs="仿宋"/>
          <w:b/>
          <w:bCs/>
          <w:color w:val="EE822F" w:themeColor="accent2"/>
          <w:sz w:val="28"/>
          <w:szCs w:val="28"/>
          <w14:textFill>
            <w14:solidFill>
              <w14:schemeClr w14:val="accent2"/>
            </w14:solidFill>
          </w14:textFill>
        </w:rPr>
      </w:pPr>
      <w:bookmarkStart w:id="11" w:name="_Toc2588"/>
      <w:r>
        <w:rPr>
          <w:rFonts w:hint="eastAsia" w:ascii="仿宋" w:hAnsi="仿宋" w:eastAsia="仿宋" w:cs="仿宋"/>
          <w:sz w:val="28"/>
          <w:szCs w:val="28"/>
        </w:rPr>
        <w:t>（二）入会后</w:t>
      </w:r>
      <w:r>
        <w:rPr>
          <w:rFonts w:hint="eastAsia" w:ascii="仿宋" w:hAnsi="仿宋" w:eastAsia="仿宋" w:cs="仿宋"/>
          <w:b/>
          <w:bCs/>
          <w:color w:val="EE822F" w:themeColor="accent2"/>
          <w:sz w:val="28"/>
          <w:szCs w:val="28"/>
          <w14:textFill>
            <w14:solidFill>
              <w14:schemeClr w14:val="accent2"/>
            </w14:solidFill>
          </w14:textFill>
        </w:rPr>
        <w:t>45秒断开会议</w:t>
      </w:r>
      <w:bookmarkEnd w:id="11"/>
    </w:p>
    <w:p>
      <w:pPr>
        <w:pStyle w:val="16"/>
        <w:widowControl/>
        <w:shd w:val="clear" w:color="auto" w:fill="FFFFFF"/>
        <w:spacing w:line="120" w:lineRule="auto"/>
        <w:ind w:left="420" w:leftChars="200"/>
        <w:rPr>
          <w:rFonts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</w:rPr>
        <w:t>此情况说明客户端无法收到服务器过来的音视频码流。需排查路由线路是否正确、公司网络是否禁止了UDP5000端口或账号是否注册。</w:t>
      </w:r>
    </w:p>
    <w:p>
      <w:pPr>
        <w:spacing w:line="120" w:lineRule="auto"/>
        <w:ind w:left="420"/>
        <w:rPr>
          <w:rFonts w:ascii="仿宋" w:hAnsi="仿宋" w:eastAsia="仿宋" w:cs="仿宋"/>
          <w:b/>
          <w:bCs/>
          <w:color w:val="2E54A1" w:themeColor="accent1" w:themeShade="BF"/>
          <w:szCs w:val="21"/>
        </w:rPr>
      </w:pPr>
      <w:r>
        <w:rPr>
          <w:rFonts w:hint="eastAsia" w:ascii="仿宋" w:hAnsi="仿宋" w:eastAsia="仿宋" w:cs="仿宋"/>
          <w:b/>
          <w:bCs/>
          <w:color w:val="2E54A1" w:themeColor="accent1" w:themeShade="BF"/>
          <w:szCs w:val="21"/>
        </w:rPr>
        <w:t>解决方法：</w:t>
      </w:r>
    </w:p>
    <w:p>
      <w:pPr>
        <w:numPr>
          <w:ilvl w:val="0"/>
          <w:numId w:val="7"/>
        </w:numPr>
        <w:spacing w:line="120" w:lineRule="auto"/>
        <w:rPr>
          <w:rFonts w:ascii="仿宋" w:hAnsi="仿宋" w:eastAsia="仿宋" w:cs="仿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中石油内网环境</w:t>
      </w:r>
    </w:p>
    <w:p>
      <w:pPr>
        <w:spacing w:line="120" w:lineRule="auto"/>
        <w:ind w:left="420" w:left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drawing>
          <wp:inline distT="0" distB="0" distL="114300" distR="114300">
            <wp:extent cx="4024630" cy="2260600"/>
            <wp:effectExtent l="9525" t="9525" r="1714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24630" cy="2260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Cs w:val="21"/>
        </w:rPr>
        <w:t>（图三）</w:t>
      </w:r>
    </w:p>
    <w:p>
      <w:pPr>
        <w:numPr>
          <w:ilvl w:val="0"/>
          <w:numId w:val="8"/>
        </w:numPr>
        <w:spacing w:line="120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登录中油易连软件：我-设置-通用-路由线路选择设置为</w:t>
      </w:r>
      <w:r>
        <w:rPr>
          <w:rFonts w:hint="eastAsia" w:ascii="仿宋" w:hAnsi="仿宋" w:eastAsia="仿宋" w:cs="仿宋"/>
          <w:b/>
          <w:bCs/>
          <w:szCs w:val="21"/>
        </w:rPr>
        <w:t>默认线路</w:t>
      </w:r>
      <w:r>
        <w:rPr>
          <w:rFonts w:hint="eastAsia" w:ascii="仿宋" w:hAnsi="仿宋" w:eastAsia="仿宋" w:cs="仿宋"/>
          <w:szCs w:val="21"/>
        </w:rPr>
        <w:t>；设置代理</w:t>
      </w:r>
      <w:r>
        <w:rPr>
          <w:rFonts w:hint="eastAsia" w:ascii="仿宋" w:hAnsi="仿宋" w:eastAsia="仿宋" w:cs="仿宋"/>
          <w:b/>
          <w:bCs/>
          <w:szCs w:val="21"/>
        </w:rPr>
        <w:t>UDP、SOCKS5</w:t>
      </w:r>
      <w:r>
        <w:rPr>
          <w:rFonts w:hint="eastAsia" w:ascii="仿宋" w:hAnsi="仿宋" w:eastAsia="仿宋" w:cs="仿宋"/>
          <w:szCs w:val="21"/>
        </w:rPr>
        <w:t>均为不使用代理。</w:t>
      </w:r>
    </w:p>
    <w:p>
      <w:pPr>
        <w:numPr>
          <w:ilvl w:val="0"/>
          <w:numId w:val="8"/>
        </w:numPr>
        <w:spacing w:line="120" w:lineRule="auto"/>
        <w:ind w:firstLine="420" w:firstLineChars="200"/>
        <w:rPr>
          <w:rFonts w:ascii="仿宋" w:hAnsi="仿宋" w:eastAsia="仿宋" w:cs="仿宋"/>
          <w:color w:val="787E85"/>
          <w:szCs w:val="21"/>
        </w:rPr>
      </w:pPr>
      <w:r>
        <w:rPr>
          <w:rFonts w:hint="eastAsia" w:ascii="仿宋" w:hAnsi="仿宋" w:eastAsia="仿宋" w:cs="仿宋"/>
          <w:szCs w:val="21"/>
        </w:rPr>
        <w:t>软件登录账号需要管理后台注册开通（自行注册账号在石油办公网不能正常入会），请与中油易连客服进行确认。</w:t>
      </w:r>
    </w:p>
    <w:p>
      <w:pPr>
        <w:spacing w:line="120" w:lineRule="auto"/>
        <w:ind w:left="420" w:leftChars="200"/>
        <w:rPr>
          <w:rFonts w:ascii="仿宋" w:hAnsi="仿宋" w:eastAsia="仿宋" w:cs="仿宋"/>
          <w:szCs w:val="21"/>
        </w:rPr>
      </w:pPr>
    </w:p>
    <w:p>
      <w:pPr>
        <w:spacing w:line="120" w:lineRule="auto"/>
        <w:ind w:left="420"/>
        <w:rPr>
          <w:rFonts w:ascii="仿宋" w:hAnsi="仿宋" w:eastAsia="仿宋" w:cs="仿宋"/>
          <w:szCs w:val="21"/>
        </w:rPr>
      </w:pPr>
    </w:p>
    <w:p>
      <w:pPr>
        <w:numPr>
          <w:ilvl w:val="0"/>
          <w:numId w:val="7"/>
        </w:numPr>
        <w:spacing w:line="120" w:lineRule="auto"/>
        <w:rPr>
          <w:rFonts w:ascii="仿宋" w:hAnsi="仿宋" w:eastAsia="仿宋" w:cs="仿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互联网</w:t>
      </w:r>
    </w:p>
    <w:p>
      <w:pPr>
        <w:spacing w:line="120" w:lineRule="auto"/>
        <w:ind w:left="42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drawing>
          <wp:inline distT="0" distB="0" distL="114300" distR="114300">
            <wp:extent cx="3519805" cy="2014220"/>
            <wp:effectExtent l="9525" t="9525" r="13970" b="2095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19805" cy="20142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Cs w:val="21"/>
        </w:rPr>
        <w:t>（图四）</w:t>
      </w:r>
    </w:p>
    <w:p>
      <w:pPr>
        <w:spacing w:line="120" w:lineRule="auto"/>
        <w:ind w:left="42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1、确认电脑是否能正常打开网页；如否请优先排查网络原因直至网页正常再进行下一步设置；</w:t>
      </w:r>
    </w:p>
    <w:p>
      <w:pPr>
        <w:spacing w:line="120" w:lineRule="auto"/>
        <w:ind w:left="42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2、登录中油易连软件：我-设置-通用-路由线路选择设置为</w:t>
      </w:r>
      <w:r>
        <w:rPr>
          <w:rFonts w:hint="eastAsia" w:ascii="仿宋" w:hAnsi="仿宋" w:eastAsia="仿宋" w:cs="仿宋"/>
          <w:b/>
          <w:bCs/>
          <w:szCs w:val="21"/>
        </w:rPr>
        <w:t>默认线路</w:t>
      </w:r>
      <w:r>
        <w:rPr>
          <w:rFonts w:hint="eastAsia" w:ascii="仿宋" w:hAnsi="仿宋" w:eastAsia="仿宋" w:cs="仿宋"/>
          <w:szCs w:val="21"/>
        </w:rPr>
        <w:t>。</w:t>
      </w:r>
    </w:p>
    <w:p>
      <w:pPr>
        <w:spacing w:line="120" w:lineRule="auto"/>
        <w:ind w:left="4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3、登录中油易连软件：我-设置-设置代理中</w:t>
      </w:r>
      <w:r>
        <w:rPr>
          <w:rFonts w:hint="eastAsia" w:ascii="仿宋" w:hAnsi="仿宋" w:eastAsia="仿宋" w:cs="仿宋"/>
          <w:b/>
          <w:bCs/>
          <w:szCs w:val="21"/>
        </w:rPr>
        <w:t>三个选项</w:t>
      </w:r>
      <w:r>
        <w:rPr>
          <w:rFonts w:hint="eastAsia" w:ascii="仿宋" w:hAnsi="仿宋" w:eastAsia="仿宋" w:cs="仿宋"/>
          <w:szCs w:val="21"/>
        </w:rPr>
        <w:t>均为不使用代理。</w:t>
      </w:r>
    </w:p>
    <w:p>
      <w:pPr>
        <w:spacing w:line="120" w:lineRule="auto"/>
        <w:ind w:left="420"/>
        <w:rPr>
          <w:rFonts w:hint="eastAsia" w:ascii="仿宋" w:hAnsi="仿宋" w:eastAsia="仿宋" w:cs="仿宋"/>
          <w:szCs w:val="21"/>
        </w:rPr>
      </w:pPr>
    </w:p>
    <w:p>
      <w:pPr>
        <w:spacing w:line="120" w:lineRule="auto"/>
        <w:rPr>
          <w:rFonts w:ascii="仿宋" w:hAnsi="仿宋" w:eastAsia="仿宋" w:cs="仿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7"/>
        </w:numPr>
        <w:spacing w:line="120" w:lineRule="auto"/>
        <w:rPr>
          <w:rFonts w:ascii="仿宋" w:hAnsi="仿宋" w:eastAsia="仿宋" w:cs="仿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国际互联网</w:t>
      </w:r>
    </w:p>
    <w:p>
      <w:pPr>
        <w:spacing w:line="120" w:lineRule="auto"/>
        <w:ind w:left="42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1、确认电脑是否能正常打开网页；如否请优先排查网络原因直至网页正常再进行下一步设置；</w:t>
      </w:r>
    </w:p>
    <w:p>
      <w:pPr>
        <w:spacing w:line="120" w:lineRule="auto"/>
        <w:ind w:left="42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2、登录中油易连软件：我-设置-通用-路由线路选择设置为对应</w:t>
      </w:r>
      <w:r>
        <w:rPr>
          <w:rFonts w:hint="eastAsia" w:ascii="仿宋" w:hAnsi="仿宋" w:eastAsia="仿宋" w:cs="仿宋"/>
          <w:b/>
          <w:bCs/>
          <w:szCs w:val="21"/>
        </w:rPr>
        <w:t>国际公共线路</w:t>
      </w:r>
      <w:r>
        <w:rPr>
          <w:rFonts w:hint="eastAsia" w:ascii="仿宋" w:hAnsi="仿宋" w:eastAsia="仿宋" w:cs="仿宋"/>
          <w:szCs w:val="21"/>
        </w:rPr>
        <w:t>。</w:t>
      </w:r>
    </w:p>
    <w:p>
      <w:pPr>
        <w:spacing w:line="120" w:lineRule="auto"/>
        <w:ind w:left="42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3、如仍不能使用，联系中油易连客服进行支持。</w:t>
      </w:r>
    </w:p>
    <w:p>
      <w:pPr>
        <w:widowControl/>
        <w:ind w:left="420" w:leftChars="200"/>
        <w:jc w:val="left"/>
        <w:rPr>
          <w:rFonts w:ascii="仿宋" w:hAnsi="仿宋" w:eastAsia="仿宋" w:cs="仿宋"/>
          <w:szCs w:val="21"/>
        </w:rPr>
      </w:pPr>
    </w:p>
    <w:p>
      <w:pPr>
        <w:spacing w:line="120" w:lineRule="auto"/>
        <w:ind w:left="1039" w:hanging="1038" w:hangingChars="371"/>
        <w:outlineLvl w:val="1"/>
        <w:rPr>
          <w:rFonts w:ascii="仿宋" w:hAnsi="仿宋" w:eastAsia="仿宋" w:cs="仿宋"/>
          <w:b/>
          <w:bCs/>
          <w:color w:val="EE822F" w:themeColor="accent2"/>
          <w:sz w:val="28"/>
          <w:szCs w:val="28"/>
          <w14:textFill>
            <w14:solidFill>
              <w14:schemeClr w14:val="accent2"/>
            </w14:solidFill>
          </w14:textFill>
        </w:rPr>
      </w:pPr>
      <w:bookmarkStart w:id="12" w:name="_Toc26384"/>
      <w:r>
        <w:rPr>
          <w:rFonts w:hint="eastAsia" w:ascii="仿宋" w:hAnsi="仿宋" w:eastAsia="仿宋" w:cs="仿宋"/>
          <w:sz w:val="28"/>
          <w:szCs w:val="28"/>
        </w:rPr>
        <w:t>（三）入会后</w:t>
      </w:r>
      <w:r>
        <w:rPr>
          <w:rFonts w:hint="eastAsia" w:ascii="仿宋" w:hAnsi="仿宋" w:eastAsia="仿宋" w:cs="仿宋"/>
          <w:b/>
          <w:bCs/>
          <w:color w:val="EE822F" w:themeColor="accent2"/>
          <w:sz w:val="28"/>
          <w:szCs w:val="28"/>
          <w14:textFill>
            <w14:solidFill>
              <w14:schemeClr w14:val="accent2"/>
            </w14:solidFill>
          </w14:textFill>
        </w:rPr>
        <w:t>打开视频客户端退出</w:t>
      </w:r>
      <w:bookmarkEnd w:id="12"/>
    </w:p>
    <w:p>
      <w:pPr>
        <w:widowControl/>
        <w:ind w:left="420" w:leftChars="200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1、确认电脑.</w:t>
      </w:r>
      <w:r>
        <w:rPr>
          <w:rFonts w:ascii="仿宋" w:hAnsi="仿宋" w:eastAsia="仿宋" w:cs="仿宋"/>
          <w:szCs w:val="21"/>
        </w:rPr>
        <w:t>NET F</w:t>
      </w:r>
      <w:r>
        <w:rPr>
          <w:rFonts w:hint="eastAsia" w:ascii="仿宋" w:hAnsi="仿宋" w:eastAsia="仿宋" w:cs="仿宋"/>
          <w:szCs w:val="21"/>
        </w:rPr>
        <w:t>ramework是否升级至最新版本</w:t>
      </w:r>
    </w:p>
    <w:p>
      <w:pPr>
        <w:widowControl/>
        <w:ind w:left="420" w:leftChars="200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2、安装过程中防护软件是否禁用软件</w:t>
      </w:r>
    </w:p>
    <w:p>
      <w:pPr>
        <w:widowControl/>
        <w:ind w:left="420" w:leftChars="200"/>
        <w:jc w:val="left"/>
        <w:rPr>
          <w:rFonts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3</w:t>
      </w:r>
      <w:r>
        <w:rPr>
          <w:rFonts w:hint="eastAsia" w:ascii="仿宋" w:hAnsi="仿宋" w:eastAsia="仿宋" w:cs="仿宋"/>
          <w:szCs w:val="21"/>
        </w:rPr>
        <w:t>、中油易连软件更新至最新版本</w:t>
      </w:r>
    </w:p>
    <w:p>
      <w:pPr>
        <w:widowControl/>
        <w:ind w:left="420" w:leftChars="200"/>
        <w:jc w:val="left"/>
        <w:rPr>
          <w:rFonts w:ascii="仿宋" w:hAnsi="仿宋" w:eastAsia="仿宋" w:cs="仿宋"/>
          <w:szCs w:val="21"/>
        </w:rPr>
      </w:pPr>
    </w:p>
    <w:p>
      <w:pPr>
        <w:widowControl/>
        <w:ind w:left="420" w:leftChars="200"/>
        <w:jc w:val="left"/>
        <w:rPr>
          <w:rFonts w:ascii="仿宋" w:hAnsi="仿宋" w:eastAsia="仿宋" w:cs="仿宋"/>
          <w:szCs w:val="21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仿宋" w:hAnsi="仿宋" w:eastAsia="仿宋" w:cs="仿宋"/>
          <w:sz w:val="28"/>
          <w:szCs w:val="28"/>
        </w:rPr>
        <w:t>（四）</w:t>
      </w:r>
      <w:r>
        <w:rPr>
          <w:rFonts w:ascii="宋体" w:hAnsi="宋体" w:eastAsia="宋体" w:cs="宋体"/>
          <w:kern w:val="0"/>
          <w:sz w:val="24"/>
          <w:lang w:bidi="ar"/>
        </w:rPr>
        <w:t>win11专业版（部分win10专业版）在国外</w:t>
      </w:r>
      <w:r>
        <w:rPr>
          <w:rFonts w:hint="eastAsia" w:ascii="仿宋" w:hAnsi="仿宋" w:eastAsia="仿宋" w:cs="仿宋"/>
          <w:b/>
          <w:bCs/>
          <w:color w:val="EE822F" w:themeColor="accent2"/>
          <w:sz w:val="28"/>
          <w:szCs w:val="28"/>
          <w14:textFill>
            <w14:solidFill>
              <w14:schemeClr w14:val="accent2"/>
            </w14:solidFill>
          </w14:textFill>
        </w:rPr>
        <w:t>系统升级后，无法登录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lang w:bidi="ar"/>
        </w:rPr>
      </w:pPr>
    </w:p>
    <w:p>
      <w:pPr>
        <w:widowControl/>
        <w:ind w:left="420" w:leftChars="200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win11专业版（部分win10专业版）在国外系统升级后，中油易连3.3.30.16215版本无法登录，需使用2.30.0.29010版本中油易连客户端。</w:t>
      </w:r>
    </w:p>
    <w:p>
      <w:pPr>
        <w:spacing w:line="120" w:lineRule="auto"/>
        <w:ind w:left="1043" w:hanging="1043" w:hangingChars="371"/>
        <w:outlineLvl w:val="1"/>
        <w:rPr>
          <w:rFonts w:ascii="仿宋" w:hAnsi="仿宋" w:eastAsia="仿宋" w:cs="仿宋"/>
          <w:b/>
          <w:bCs/>
          <w:color w:val="EE822F" w:themeColor="accent2"/>
          <w:sz w:val="28"/>
          <w:szCs w:val="28"/>
          <w14:textFill>
            <w14:solidFill>
              <w14:schemeClr w14:val="accent2"/>
            </w14:solidFill>
          </w14:textFill>
        </w:rPr>
      </w:pPr>
    </w:p>
    <w:p>
      <w:pPr>
        <w:widowControl/>
        <w:ind w:left="420" w:leftChars="200"/>
        <w:jc w:val="left"/>
        <w:rPr>
          <w:rFonts w:ascii="仿宋" w:hAnsi="仿宋" w:eastAsia="仿宋" w:cs="仿宋"/>
          <w:szCs w:val="21"/>
        </w:rPr>
      </w:pPr>
    </w:p>
    <w:p>
      <w:pPr>
        <w:spacing w:line="120" w:lineRule="auto"/>
        <w:ind w:left="420"/>
        <w:rPr>
          <w:rFonts w:ascii="仿宋" w:hAnsi="仿宋" w:eastAsia="仿宋" w:cs="仿宋"/>
          <w:szCs w:val="21"/>
        </w:rPr>
      </w:pPr>
    </w:p>
    <w:p>
      <w:pPr>
        <w:spacing w:line="120" w:lineRule="auto"/>
        <w:ind w:left="420"/>
        <w:rPr>
          <w:rFonts w:ascii="仿宋" w:hAnsi="仿宋" w:eastAsia="仿宋" w:cs="仿宋"/>
          <w:szCs w:val="21"/>
        </w:rPr>
      </w:pPr>
    </w:p>
    <w:p>
      <w:pPr>
        <w:pStyle w:val="2"/>
        <w:ind w:left="-1" w:leftChars="-295" w:hanging="618" w:hangingChars="140"/>
        <w:rPr>
          <w:rFonts w:ascii="仿宋" w:hAnsi="仿宋" w:eastAsia="仿宋" w:cs="仿宋"/>
        </w:rPr>
      </w:pPr>
      <w:bookmarkStart w:id="13" w:name="_Toc136"/>
      <w:bookmarkStart w:id="14" w:name="_Toc9044"/>
      <w:r>
        <w:rPr>
          <w:rFonts w:hint="eastAsia" w:ascii="仿宋" w:hAnsi="仿宋" w:eastAsia="仿宋" w:cs="仿宋"/>
        </w:rPr>
        <w:t>相机工作异常</w:t>
      </w:r>
      <w:bookmarkEnd w:id="13"/>
      <w:bookmarkEnd w:id="14"/>
    </w:p>
    <w:p>
      <w:pPr>
        <w:spacing w:line="120" w:lineRule="auto"/>
        <w:ind w:left="1039" w:hanging="1038" w:hangingChars="371"/>
        <w:outlineLvl w:val="1"/>
        <w:rPr>
          <w:rFonts w:ascii="仿宋" w:hAnsi="仿宋" w:eastAsia="仿宋" w:cs="仿宋"/>
          <w:b/>
          <w:bCs/>
          <w:color w:val="EE822F" w:themeColor="accent2"/>
          <w:sz w:val="28"/>
          <w:szCs w:val="28"/>
          <w14:textFill>
            <w14:solidFill>
              <w14:schemeClr w14:val="accent2"/>
            </w14:solidFill>
          </w14:textFill>
        </w:rPr>
      </w:pPr>
      <w:bookmarkStart w:id="15" w:name="_Toc30511"/>
      <w:r>
        <w:rPr>
          <w:rFonts w:hint="eastAsia" w:ascii="仿宋" w:hAnsi="仿宋" w:eastAsia="仿宋" w:cs="仿宋"/>
          <w:sz w:val="28"/>
          <w:szCs w:val="28"/>
        </w:rPr>
        <w:t>（一）</w:t>
      </w:r>
      <w:r>
        <w:rPr>
          <w:rFonts w:hint="eastAsia" w:ascii="仿宋" w:hAnsi="仿宋" w:eastAsia="仿宋" w:cs="仿宋"/>
          <w:b/>
          <w:bCs/>
          <w:color w:val="EE822F" w:themeColor="accent2"/>
          <w:sz w:val="28"/>
          <w:szCs w:val="28"/>
          <w14:textFill>
            <w14:solidFill>
              <w14:schemeClr w14:val="accent2"/>
            </w14:solidFill>
          </w14:textFill>
        </w:rPr>
        <w:t>本地视频画面不显示</w:t>
      </w:r>
      <w:bookmarkEnd w:id="15"/>
    </w:p>
    <w:p>
      <w:pPr>
        <w:spacing w:line="120" w:lineRule="auto"/>
        <w:ind w:left="420"/>
        <w:rPr>
          <w:rFonts w:ascii="仿宋" w:hAnsi="仿宋" w:eastAsia="仿宋" w:cs="仿宋"/>
          <w:b/>
          <w:bCs/>
          <w:color w:val="4874CB" w:themeColor="accent1"/>
          <w:szCs w:val="21"/>
          <w14:textFill>
            <w14:solidFill>
              <w14:schemeClr w14:val="accent1"/>
            </w14:solidFill>
          </w14:textFill>
        </w:rPr>
      </w:pPr>
    </w:p>
    <w:p>
      <w:pPr>
        <w:numPr>
          <w:ilvl w:val="0"/>
          <w:numId w:val="9"/>
        </w:numPr>
      </w:pPr>
      <w:r>
        <w:rPr>
          <w:rFonts w:hint="eastAsia"/>
        </w:rPr>
        <w:t>在通话工具栏中，检查本地摄像头是否被关闭。</w:t>
      </w:r>
    </w:p>
    <w:p>
      <w:r>
        <w:rPr>
          <w:rFonts w:hint="eastAsia"/>
        </w:rPr>
        <w:drawing>
          <wp:inline distT="0" distB="0" distL="114300" distR="114300">
            <wp:extent cx="5106035" cy="299085"/>
            <wp:effectExtent l="9525" t="9525" r="15240" b="21590"/>
            <wp:docPr id="20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06035" cy="2990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9"/>
        </w:numPr>
      </w:pPr>
      <w:r>
        <w:rPr>
          <w:rFonts w:hint="eastAsia"/>
        </w:rPr>
        <w:t>在PC客户端，选择菜单【设置→视频】，确认是否选择了正确的视频输入设备，并能正常工作。若无法正常工作，请使用专业工具检查显卡和摄像头驱动是否为最新版本，尝试更新显卡和摄像头驱动。</w:t>
      </w:r>
    </w:p>
    <w:p>
      <w:r>
        <w:rPr>
          <w:rFonts w:hint="eastAsia"/>
        </w:rPr>
        <w:t> </w:t>
      </w:r>
      <w:r>
        <w:drawing>
          <wp:inline distT="0" distB="0" distL="114300" distR="114300">
            <wp:extent cx="3086735" cy="2001520"/>
            <wp:effectExtent l="9525" t="9525" r="15240" b="2095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86735" cy="20015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9"/>
        </w:numPr>
      </w:pPr>
      <w:r>
        <w:rPr>
          <w:rFonts w:hint="eastAsia"/>
        </w:rPr>
        <w:t>检查电脑系统显卡驱动和摄像头驱动是否为最新版本。</w:t>
      </w:r>
    </w:p>
    <w:p>
      <w:pPr>
        <w:numPr>
          <w:ilvl w:val="0"/>
          <w:numId w:val="9"/>
        </w:numPr>
      </w:pPr>
      <w:r>
        <w:rPr>
          <w:rFonts w:hint="eastAsia"/>
        </w:rPr>
        <w:t>若为外接摄像头，请使用第三方软件测试该摄像头是否可以正常工作。</w:t>
      </w:r>
    </w:p>
    <w:p>
      <w:r>
        <w:rPr>
          <w:rFonts w:hint="eastAsia"/>
        </w:rPr>
        <w:t>如检测正常，则：</w:t>
      </w:r>
    </w:p>
    <w:p>
      <w:r>
        <w:rPr>
          <w:rFonts w:hint="eastAsia"/>
        </w:rPr>
        <w:drawing>
          <wp:inline distT="0" distB="0" distL="114300" distR="114300">
            <wp:extent cx="3123565" cy="1803400"/>
            <wp:effectExtent l="9525" t="9525" r="16510" b="15875"/>
            <wp:docPr id="2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23565" cy="1803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"/>
        </w:numPr>
      </w:pPr>
      <w:r>
        <w:rPr>
          <w:rFonts w:hint="eastAsia"/>
        </w:rPr>
        <w:t>查看电脑摄像头权限是否开启：设置-隐私和安全性-摄像头-允许应用访问你的摄像头；</w:t>
      </w:r>
    </w:p>
    <w:p>
      <w:pPr>
        <w:numPr>
          <w:ilvl w:val="0"/>
          <w:numId w:val="10"/>
        </w:numPr>
      </w:pPr>
      <w:r>
        <w:rPr>
          <w:rFonts w:hint="eastAsia"/>
        </w:rPr>
        <w:t>摄像头权限有没有被其他应用占用，如有请关闭；</w:t>
      </w:r>
    </w:p>
    <w:p>
      <w:pPr>
        <w:numPr>
          <w:ilvl w:val="0"/>
          <w:numId w:val="11"/>
        </w:numPr>
      </w:pPr>
      <w:r>
        <w:rPr>
          <w:rFonts w:hint="eastAsia"/>
        </w:rPr>
        <w:t>重启中油易连软件。</w:t>
      </w:r>
    </w:p>
    <w:p>
      <w:pPr>
        <w:ind w:left="212" w:leftChars="101" w:firstLine="6"/>
      </w:pPr>
      <w:r>
        <w:rPr>
          <w:rFonts w:hint="eastAsia"/>
        </w:rPr>
        <w:t>在尝试这些步骤时，建议逐一尝试，以便确定哪一种方法有效。</w:t>
      </w:r>
    </w:p>
    <w:p>
      <w:pPr>
        <w:spacing w:line="120" w:lineRule="auto"/>
        <w:rPr>
          <w:rFonts w:ascii="仿宋" w:hAnsi="仿宋" w:eastAsia="仿宋" w:cs="仿宋"/>
          <w:szCs w:val="21"/>
        </w:rPr>
      </w:pPr>
    </w:p>
    <w:p>
      <w:pPr>
        <w:spacing w:line="120" w:lineRule="auto"/>
        <w:ind w:left="1043" w:hanging="1043" w:hangingChars="371"/>
        <w:outlineLvl w:val="1"/>
        <w:rPr>
          <w:rFonts w:ascii="仿宋" w:hAnsi="仿宋" w:eastAsia="仿宋" w:cs="仿宋"/>
          <w:b/>
          <w:bCs/>
          <w:szCs w:val="21"/>
        </w:rPr>
      </w:pPr>
      <w:bookmarkStart w:id="16" w:name="_Toc23830"/>
      <w:r>
        <w:rPr>
          <w:rFonts w:hint="eastAsia" w:ascii="仿宋" w:hAnsi="仿宋" w:eastAsia="仿宋" w:cs="仿宋"/>
          <w:b/>
          <w:bCs/>
          <w:sz w:val="28"/>
          <w:szCs w:val="28"/>
        </w:rPr>
        <w:t>（二）</w:t>
      </w:r>
      <w:r>
        <w:rPr>
          <w:rFonts w:hint="eastAsia" w:ascii="仿宋" w:hAnsi="仿宋" w:eastAsia="仿宋" w:cs="仿宋"/>
          <w:b/>
          <w:bCs/>
          <w:color w:val="EE822F" w:themeColor="accent2"/>
          <w:sz w:val="28"/>
          <w:szCs w:val="28"/>
          <w14:textFill>
            <w14:solidFill>
              <w14:schemeClr w14:val="accent2"/>
            </w14:solidFill>
          </w14:textFill>
        </w:rPr>
        <w:t>远端视频无画面显示</w:t>
      </w:r>
      <w:bookmarkEnd w:id="16"/>
    </w:p>
    <w:p>
      <w:r>
        <w:rPr>
          <w:rFonts w:hint="eastAsia"/>
        </w:rPr>
        <w:t>1.  检查本地网络是否稳定。</w:t>
      </w:r>
    </w:p>
    <w:p>
      <w:pPr>
        <w:rPr>
          <w:rFonts w:hint="eastAsia"/>
        </w:rPr>
      </w:pPr>
      <w:r>
        <w:rPr>
          <w:rFonts w:hint="eastAsia"/>
        </w:rPr>
        <w:t>2. </w:t>
      </w:r>
      <w:r>
        <w:t xml:space="preserve"> </w:t>
      </w:r>
      <w:r>
        <w:rPr>
          <w:rFonts w:hint="eastAsia"/>
        </w:rPr>
        <w:t>是否</w:t>
      </w:r>
      <w:r>
        <w:t>45</w:t>
      </w:r>
      <w:r>
        <w:rPr>
          <w:rFonts w:hint="eastAsia"/>
        </w:rPr>
        <w:t>秒退出会议，如4</w:t>
      </w:r>
      <w:r>
        <w:t>5</w:t>
      </w:r>
      <w:r>
        <w:rPr>
          <w:rFonts w:hint="eastAsia"/>
        </w:rPr>
        <w:t>秒退会则按照三-（二）进行排查处理。</w:t>
      </w:r>
    </w:p>
    <w:p>
      <w:r>
        <w:t>3</w:t>
      </w:r>
      <w:r>
        <w:rPr>
          <w:rFonts w:hint="eastAsia"/>
        </w:rPr>
        <w:t>.  检查电脑系统显卡驱动和摄像头驱动是否为最新版本。</w:t>
      </w:r>
    </w:p>
    <w:p>
      <w:pPr>
        <w:rPr>
          <w:rFonts w:hint="eastAsia"/>
        </w:rPr>
      </w:pPr>
      <w:r>
        <w:t>4</w:t>
      </w:r>
      <w:r>
        <w:rPr>
          <w:rFonts w:hint="eastAsia"/>
        </w:rPr>
        <w:t>. </w:t>
      </w:r>
      <w:r>
        <w:t xml:space="preserve"> </w:t>
      </w:r>
      <w:r>
        <w:rPr>
          <w:rFonts w:hint="eastAsia"/>
        </w:rPr>
        <w:t>使用电脑任务管理器，检查G</w:t>
      </w:r>
      <w:r>
        <w:t>PU</w:t>
      </w:r>
      <w:r>
        <w:rPr>
          <w:rFonts w:hint="eastAsia"/>
        </w:rPr>
        <w:t>工作状态，如G</w:t>
      </w:r>
      <w:r>
        <w:t>PU</w:t>
      </w:r>
      <w:r>
        <w:rPr>
          <w:rFonts w:hint="eastAsia"/>
        </w:rPr>
        <w:t>占用率</w:t>
      </w:r>
      <w:r>
        <w:t>100%</w:t>
      </w:r>
      <w:r>
        <w:rPr>
          <w:rFonts w:hint="eastAsia"/>
        </w:rPr>
        <w:t>，关闭非必要应用。</w:t>
      </w:r>
    </w:p>
    <w:p>
      <w:r>
        <w:t>5</w:t>
      </w:r>
      <w:r>
        <w:rPr>
          <w:rFonts w:hint="eastAsia"/>
        </w:rPr>
        <w:t>.  若远端画面显示“视频暂停”，请检查远端设备是否打开摄像头。</w:t>
      </w:r>
    </w:p>
    <w:p>
      <w:r>
        <w:t>6</w:t>
      </w:r>
      <w:r>
        <w:rPr>
          <w:rFonts w:hint="eastAsia"/>
        </w:rPr>
        <w:t>.  若远端画面显示“请求中”，请检查远端和本地网络是否存在不稳定现象。</w:t>
      </w:r>
    </w:p>
    <w:p>
      <w:pPr>
        <w:rPr>
          <w:rFonts w:hint="eastAsia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ind w:left="-1" w:leftChars="-295" w:hanging="618" w:hangingChars="140"/>
        <w:rPr>
          <w:rFonts w:ascii="仿宋" w:hAnsi="仿宋" w:eastAsia="仿宋" w:cs="仿宋"/>
        </w:rPr>
      </w:pPr>
      <w:bookmarkStart w:id="17" w:name="_Toc21673"/>
      <w:r>
        <w:rPr>
          <w:rFonts w:hint="eastAsia" w:ascii="仿宋" w:hAnsi="仿宋" w:eastAsia="仿宋" w:cs="仿宋"/>
        </w:rPr>
        <w:t>音频工作异常</w:t>
      </w:r>
      <w:bookmarkEnd w:id="17"/>
    </w:p>
    <w:p>
      <w:pPr>
        <w:numPr>
          <w:ilvl w:val="0"/>
          <w:numId w:val="12"/>
        </w:numPr>
        <w:spacing w:line="120" w:lineRule="auto"/>
        <w:ind w:left="1386" w:hanging="1386" w:hangingChars="495"/>
        <w:outlineLvl w:val="1"/>
        <w:rPr>
          <w:rFonts w:ascii="仿宋" w:hAnsi="仿宋" w:eastAsia="仿宋" w:cs="仿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18" w:name="_Toc18694"/>
      <w:r>
        <w:rPr>
          <w:rFonts w:hint="eastAsia" w:ascii="仿宋" w:hAnsi="仿宋" w:eastAsia="仿宋" w:cs="仿宋"/>
          <w:sz w:val="28"/>
          <w:szCs w:val="28"/>
        </w:rPr>
        <w:t>提示</w:t>
      </w:r>
      <w:r>
        <w:rPr>
          <w:rFonts w:hint="eastAsia" w:ascii="仿宋" w:hAnsi="仿宋" w:eastAsia="仿宋" w:cs="仿宋"/>
          <w:b/>
          <w:bCs/>
          <w:color w:val="EE822F" w:themeColor="accent2"/>
          <w:sz w:val="28"/>
          <w:szCs w:val="28"/>
          <w14:textFill>
            <w14:solidFill>
              <w14:schemeClr w14:val="accent2"/>
            </w14:solidFill>
          </w14:textFill>
        </w:rPr>
        <w:t>没有麦克风权限</w:t>
      </w:r>
      <w:bookmarkEnd w:id="18"/>
    </w:p>
    <w:p>
      <w:pPr>
        <w:spacing w:line="120" w:lineRule="auto"/>
        <w:ind w:left="42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Windows系统设置-隐私-麦克风，打开“允许应用访问你的麦克风”开关；</w:t>
      </w:r>
    </w:p>
    <w:p>
      <w:pPr>
        <w:spacing w:line="120" w:lineRule="auto"/>
        <w:ind w:left="420"/>
        <w:rPr>
          <w:rFonts w:ascii="仿宋" w:hAnsi="仿宋" w:eastAsia="仿宋" w:cs="仿宋"/>
          <w:szCs w:val="21"/>
        </w:rPr>
      </w:pPr>
    </w:p>
    <w:p>
      <w:pPr>
        <w:numPr>
          <w:ilvl w:val="0"/>
          <w:numId w:val="12"/>
        </w:numPr>
        <w:ind w:firstLine="0"/>
        <w:outlineLvl w:val="1"/>
        <w:rPr>
          <w:rFonts w:ascii="仿宋" w:hAnsi="仿宋" w:eastAsia="仿宋" w:cs="仿宋"/>
          <w:b/>
          <w:bCs/>
          <w:color w:val="EE822F" w:themeColor="accent2"/>
          <w:sz w:val="28"/>
          <w:szCs w:val="28"/>
          <w14:textFill>
            <w14:solidFill>
              <w14:schemeClr w14:val="accent2"/>
            </w14:solidFill>
          </w14:textFill>
        </w:rPr>
      </w:pPr>
      <w:bookmarkStart w:id="19" w:name="_Toc5601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通话中</w:t>
      </w:r>
      <w:r>
        <w:rPr>
          <w:rFonts w:hint="eastAsia" w:ascii="仿宋" w:hAnsi="仿宋" w:eastAsia="仿宋" w:cs="仿宋"/>
          <w:b/>
          <w:bCs/>
          <w:color w:val="EE822F" w:themeColor="accent2"/>
          <w:sz w:val="28"/>
          <w:szCs w:val="28"/>
          <w14:textFill>
            <w14:solidFill>
              <w14:schemeClr w14:val="accent2"/>
            </w14:solidFill>
          </w14:textFill>
        </w:rPr>
        <w:t>本地麦克风不工作，对方无法听到声音</w:t>
      </w:r>
      <w:bookmarkEnd w:id="19"/>
    </w:p>
    <w:p>
      <w:r>
        <w:rPr>
          <w:rFonts w:hint="eastAsia"/>
        </w:rPr>
        <w:t>1.  检查电脑声卡驱动是否需要更新，并确保麦克风能正常工作。</w:t>
      </w:r>
    </w:p>
    <w:p/>
    <w:p>
      <w:r>
        <w:drawing>
          <wp:inline distT="0" distB="0" distL="114300" distR="114300">
            <wp:extent cx="2350135" cy="1559560"/>
            <wp:effectExtent l="9525" t="9525" r="15240" b="18415"/>
            <wp:docPr id="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50135" cy="15595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68270" cy="1558925"/>
            <wp:effectExtent l="9525" t="9525" r="14605" b="19050"/>
            <wp:docPr id="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68270" cy="1558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2.  在通话工具栏中，检查本地麦克风没有被静音。</w:t>
      </w:r>
    </w:p>
    <w:p>
      <w:r>
        <w:rPr>
          <w:rFonts w:hint="eastAsia"/>
        </w:rPr>
        <w:drawing>
          <wp:inline distT="0" distB="0" distL="114300" distR="114300">
            <wp:extent cx="5274310" cy="307340"/>
            <wp:effectExtent l="19050" t="19050" r="21590" b="16510"/>
            <wp:docPr id="2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66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3.在客户端主界面，选择菜单【设置→音频】，确认是否选择了正确的音频输入设备，并检查音频输入设备（麦克风）能正常工作。</w:t>
      </w:r>
    </w:p>
    <w:p>
      <w:pPr>
        <w:rPr>
          <w:rFonts w:hint="eastAsia"/>
        </w:rPr>
      </w:pPr>
    </w:p>
    <w:p>
      <w:r>
        <w:rPr>
          <w:rFonts w:hint="eastAsia"/>
        </w:rPr>
        <w:drawing>
          <wp:inline distT="0" distB="0" distL="114300" distR="114300">
            <wp:extent cx="3111500" cy="1471930"/>
            <wp:effectExtent l="9525" t="9525" r="15875" b="1714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1471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     </w:t>
      </w:r>
    </w:p>
    <w:p/>
    <w:p>
      <w:r>
        <w:rPr>
          <w:rFonts w:hint="eastAsia"/>
        </w:rPr>
        <w:t>4.在共享屏幕情况下是否开启了共享音频；</w:t>
      </w:r>
    </w:p>
    <w:p/>
    <w:p>
      <w:r>
        <w:rPr>
          <w:rFonts w:hint="eastAsia"/>
        </w:rPr>
        <w:drawing>
          <wp:inline distT="0" distB="0" distL="114300" distR="114300">
            <wp:extent cx="2447925" cy="1864995"/>
            <wp:effectExtent l="9525" t="9525" r="19050" b="17780"/>
            <wp:docPr id="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64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>
      <w:pPr>
        <w:spacing w:line="120" w:lineRule="auto"/>
        <w:ind w:left="420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2"/>
        </w:numPr>
        <w:spacing w:line="120" w:lineRule="auto"/>
        <w:ind w:left="1386" w:hanging="1386" w:hangingChars="495"/>
        <w:outlineLvl w:val="1"/>
        <w:rPr>
          <w:rFonts w:ascii="仿宋" w:hAnsi="仿宋" w:eastAsia="仿宋" w:cs="仿宋"/>
          <w:b/>
          <w:bCs/>
          <w:color w:val="EE822F" w:themeColor="accent2"/>
          <w:szCs w:val="21"/>
          <w14:textFill>
            <w14:solidFill>
              <w14:schemeClr w14:val="accent2"/>
            </w14:solidFill>
          </w14:textFill>
        </w:rPr>
      </w:pPr>
      <w:bookmarkStart w:id="20" w:name="_Toc16366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通话中</w:t>
      </w:r>
      <w:r>
        <w:rPr>
          <w:rFonts w:hint="eastAsia" w:ascii="仿宋" w:hAnsi="仿宋" w:eastAsia="仿宋" w:cs="仿宋"/>
          <w:b/>
          <w:bCs/>
          <w:color w:val="EE822F" w:themeColor="accent2"/>
          <w:sz w:val="28"/>
          <w:szCs w:val="28"/>
          <w14:textFill>
            <w14:solidFill>
              <w14:schemeClr w14:val="accent2"/>
            </w14:solidFill>
          </w14:textFill>
        </w:rPr>
        <w:t>本地扬声器不工作，本地无法听到声音</w:t>
      </w:r>
      <w:bookmarkEnd w:id="20"/>
    </w:p>
    <w:p>
      <w:pPr>
        <w:spacing w:line="120" w:lineRule="auto"/>
        <w:ind w:left="420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r>
        <w:rPr>
          <w:rFonts w:hint="eastAsia"/>
        </w:rPr>
        <w:t>1.  检查电脑声卡驱动是否需要更新，并确保音频设备（耳机/音箱）能正常工作。</w:t>
      </w:r>
    </w:p>
    <w:p>
      <w:r>
        <w:rPr>
          <w:rFonts w:hint="eastAsia"/>
        </w:rPr>
        <w:t>2. 在PC客户端主界面，选择菜单【设置→音频】，确认是否选择了正确的音频输出设备，并检查设备（扬声器）能正常工作。</w:t>
      </w:r>
    </w:p>
    <w:p>
      <w:r>
        <w:rPr>
          <w:rFonts w:hint="eastAsia" w:ascii="仿宋" w:hAnsi="仿宋" w:eastAsia="仿宋" w:cs="仿宋"/>
          <w:color w:val="787E85"/>
          <w:szCs w:val="21"/>
          <w:shd w:val="clear" w:color="auto" w:fill="FFFFFF"/>
        </w:rPr>
        <w:drawing>
          <wp:inline distT="0" distB="0" distL="114300" distR="114300">
            <wp:extent cx="3554095" cy="2026285"/>
            <wp:effectExtent l="9525" t="9525" r="17780" b="21590"/>
            <wp:docPr id="3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54095" cy="20262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color w:val="787E85"/>
          <w:szCs w:val="21"/>
        </w:rPr>
      </w:pPr>
      <w:r>
        <w:rPr>
          <w:rFonts w:hint="eastAsia"/>
        </w:rPr>
        <w:t>3.  确认参会方远端是否静音。</w:t>
      </w:r>
    </w:p>
    <w:p>
      <w:pPr>
        <w:spacing w:line="120" w:lineRule="auto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2"/>
        </w:numPr>
        <w:spacing w:line="120" w:lineRule="auto"/>
        <w:ind w:left="1391" w:hanging="1391" w:hangingChars="495"/>
        <w:outlineLvl w:val="1"/>
        <w:rPr>
          <w:rFonts w:ascii="仿宋" w:hAnsi="仿宋" w:eastAsia="仿宋" w:cs="仿宋"/>
          <w:b/>
          <w:bCs/>
          <w:color w:val="EE822F" w:themeColor="accent2"/>
          <w:sz w:val="28"/>
          <w:szCs w:val="28"/>
          <w14:textFill>
            <w14:solidFill>
              <w14:schemeClr w14:val="accent2"/>
            </w14:solidFill>
          </w14:textFill>
        </w:rPr>
      </w:pPr>
      <w:bookmarkStart w:id="21" w:name="_Toc9375"/>
      <w:r>
        <w:rPr>
          <w:rFonts w:hint="eastAsia" w:ascii="仿宋" w:hAnsi="仿宋" w:eastAsia="仿宋" w:cs="仿宋"/>
          <w:b/>
          <w:bCs/>
          <w:color w:val="EE822F" w:themeColor="accent2"/>
          <w:sz w:val="28"/>
          <w:szCs w:val="28"/>
          <w14:textFill>
            <w14:solidFill>
              <w14:schemeClr w14:val="accent2"/>
            </w14:solidFill>
          </w14:textFill>
        </w:rPr>
        <w:t>会议中出现回声</w:t>
      </w:r>
      <w:bookmarkEnd w:id="21"/>
    </w:p>
    <w:p>
      <w:pPr>
        <w:pStyle w:val="16"/>
        <w:widowControl/>
        <w:spacing w:beforeAutospacing="0" w:afterAutospacing="0" w:line="120" w:lineRule="auto"/>
        <w:ind w:firstLine="420" w:firstLineChars="200"/>
        <w:rPr>
          <w:rFonts w:ascii="宋体" w:hAnsi="宋体" w:eastAsia="宋体" w:cs="宋体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一般分为以下两种情况：</w:t>
      </w:r>
    </w:p>
    <w:p>
      <w:pPr>
        <w:widowControl/>
        <w:numPr>
          <w:ilvl w:val="0"/>
          <w:numId w:val="13"/>
        </w:numPr>
        <w:spacing w:line="120" w:lineRule="auto"/>
        <w:ind w:left="0"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EE822F" w:themeColor="accent2"/>
          <w:szCs w:val="21"/>
          <w14:textFill>
            <w14:solidFill>
              <w14:schemeClr w14:val="accent2"/>
            </w14:solidFill>
          </w14:textFill>
        </w:rPr>
        <w:t>本地</w:t>
      </w:r>
      <w:r>
        <w:rPr>
          <w:rFonts w:hint="eastAsia" w:ascii="宋体" w:hAnsi="宋体" w:eastAsia="宋体" w:cs="宋体"/>
          <w:color w:val="EE822F" w:themeColor="accent2"/>
          <w:szCs w:val="21"/>
          <w:lang w:val="en-US" w:eastAsia="zh-CN"/>
          <w14:textFill>
            <w14:solidFill>
              <w14:schemeClr w14:val="accent2"/>
            </w14:solidFill>
          </w14:textFill>
        </w:rPr>
        <w:t>听到</w:t>
      </w:r>
      <w:r>
        <w:rPr>
          <w:rFonts w:hint="eastAsia" w:ascii="宋体" w:hAnsi="宋体" w:eastAsia="宋体" w:cs="宋体"/>
          <w:color w:val="EE822F" w:themeColor="accent2"/>
          <w:szCs w:val="21"/>
          <w14:textFill>
            <w14:solidFill>
              <w14:schemeClr w14:val="accent2"/>
            </w14:solidFill>
          </w14:textFill>
        </w:rPr>
        <w:t>回声</w:t>
      </w:r>
    </w:p>
    <w:p>
      <w:pPr>
        <w:widowControl/>
        <w:numPr>
          <w:ilvl w:val="0"/>
          <w:numId w:val="14"/>
        </w:numPr>
        <w:spacing w:line="120" w:lineRule="auto"/>
        <w:ind w:left="0"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进入主持会议界面，将所有参会方设置为强制静音，逐一打开参会方麦克风，确认产生回音参会方，问题参会方重新入会，如仍有问题联系中油易连客服支持。</w:t>
      </w:r>
    </w:p>
    <w:p>
      <w:pPr>
        <w:widowControl/>
        <w:numPr>
          <w:ilvl w:val="0"/>
          <w:numId w:val="14"/>
        </w:numPr>
        <w:spacing w:line="120" w:lineRule="auto"/>
        <w:ind w:left="0"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如本地为回音源，确认本地会场音频输入输出是否为同一设备。</w:t>
      </w:r>
    </w:p>
    <w:p>
      <w:pPr>
        <w:widowControl/>
        <w:spacing w:line="12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13"/>
        </w:numPr>
        <w:spacing w:line="120" w:lineRule="auto"/>
        <w:ind w:left="0"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EE822F" w:themeColor="accent2"/>
          <w:szCs w:val="21"/>
          <w14:textFill>
            <w14:solidFill>
              <w14:schemeClr w14:val="accent2"/>
            </w14:solidFill>
          </w14:textFill>
        </w:rPr>
        <w:t>对端</w:t>
      </w:r>
      <w:r>
        <w:rPr>
          <w:rFonts w:hint="eastAsia" w:ascii="宋体" w:hAnsi="宋体" w:eastAsia="宋体" w:cs="宋体"/>
          <w:color w:val="EE822F" w:themeColor="accent2"/>
          <w:szCs w:val="21"/>
          <w:lang w:val="en-US" w:eastAsia="zh-CN"/>
          <w14:textFill>
            <w14:solidFill>
              <w14:schemeClr w14:val="accent2"/>
            </w14:solidFill>
          </w14:textFill>
        </w:rPr>
        <w:t>听到</w:t>
      </w:r>
      <w:r>
        <w:rPr>
          <w:rFonts w:hint="eastAsia" w:ascii="宋体" w:hAnsi="宋体" w:eastAsia="宋体" w:cs="宋体"/>
          <w:color w:val="EE822F" w:themeColor="accent2"/>
          <w:szCs w:val="21"/>
          <w14:textFill>
            <w14:solidFill>
              <w14:schemeClr w14:val="accent2"/>
            </w14:solidFill>
          </w14:textFill>
        </w:rPr>
        <w:t>回声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：会议中，其他会场参会者反馈听到回声，可以在本会场做如下检查</w:t>
      </w:r>
      <w:r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numPr>
          <w:numId w:val="0"/>
        </w:numPr>
        <w:spacing w:line="120" w:lineRule="auto"/>
        <w:ind w:leftChars="4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进入主持会议界面，将所有参会方设置为强制静音，逐一打开参会方麦克风，确认产生回音参会方，问题参会方重新入会，如仍有问题联系中油易连客服支持。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8255</wp:posOffset>
              </wp:positionH>
              <wp:positionV relativeFrom="paragraph">
                <wp:posOffset>-155575</wp:posOffset>
              </wp:positionV>
              <wp:extent cx="5245100" cy="12700"/>
              <wp:effectExtent l="0" t="6350" r="0" b="6350"/>
              <wp:wrapNone/>
              <wp:docPr id="16" name="直接连接符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51255" y="9766935"/>
                        <a:ext cx="5245100" cy="127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prstClr val="black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65pt;margin-top:-12.25pt;height:1pt;width:413pt;z-index:251661312;mso-width-relative:page;mso-height-relative:page;" filled="f" stroked="t" coordsize="21600,21600" o:gfxdata="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7Fm+RNcAAAAJAQAADwAAAAAAAAABACAAAAAiAAAAZHJzL2Rvd25yZXYueG1sUEsBAhQA&#10;FAAAAAgAh07iQF8Nv2HzAQAAwwMAAA4AAAAAAAAAAQAgAAAAJgEAAGRycy9lMm9Eb2MueG1sUEsF&#10;BgAAAAAGAAYAWQEAAIsFAAAAAA==&#10;">
              <v:fill on="f" focussize="0,0"/>
              <v:stroke weight="1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>2024-4-24</w: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HhY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0zseF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480060</wp:posOffset>
              </wp:positionV>
              <wp:extent cx="5257800" cy="0"/>
              <wp:effectExtent l="0" t="6350" r="0" b="6350"/>
              <wp:wrapNone/>
              <wp:docPr id="14" name="直接连接符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38555" y="1033145"/>
                        <a:ext cx="52578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prstClr val="black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5pt;margin-top:37.8pt;height:0pt;width:414pt;z-index:251659264;mso-width-relative:page;mso-height-relative:page;" filled="f" stroked="t" coordsize="21600,21600" o:gfxdata="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v/VBv1gAAAAcBAAAPAAAAAAAAAAEAIAAAACIAAABkcnMvZG93bnJldi54bWxQSwECFAAU&#10;AAAACACHTuJAy1h03fMBAAC/AwAADgAAAAAAAAABACAAAAAlAQAAZHJzL2Uyb0RvYy54bWxQSwUG&#10;AAAAAAYABgBZAQAAigUAAAAA&#10;">
              <v:fill on="f" focussize="0,0"/>
              <v:stroke weight="1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drawing>
        <wp:inline distT="0" distB="0" distL="114300" distR="114300">
          <wp:extent cx="476250" cy="476250"/>
          <wp:effectExtent l="0" t="0" r="6350" b="0"/>
          <wp:docPr id="15" name="图片 1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74312C"/>
    <w:multiLevelType w:val="singleLevel"/>
    <w:tmpl w:val="9874312C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1B6E383"/>
    <w:multiLevelType w:val="singleLevel"/>
    <w:tmpl w:val="A1B6E38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AFEF3ED6"/>
    <w:multiLevelType w:val="multilevel"/>
    <w:tmpl w:val="AFEF3ED6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3">
    <w:nsid w:val="B6D983D4"/>
    <w:multiLevelType w:val="singleLevel"/>
    <w:tmpl w:val="B6D983D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BA02B49A"/>
    <w:multiLevelType w:val="singleLevel"/>
    <w:tmpl w:val="BA02B49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BE1E7564"/>
    <w:multiLevelType w:val="singleLevel"/>
    <w:tmpl w:val="BE1E756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color w:val="000000" w:themeColor="text1"/>
        <w:sz w:val="21"/>
        <w:szCs w:val="21"/>
        <w14:textFill>
          <w14:solidFill>
            <w14:schemeClr w14:val="tx1"/>
          </w14:solidFill>
        </w14:textFill>
      </w:rPr>
    </w:lvl>
  </w:abstractNum>
  <w:abstractNum w:abstractNumId="6">
    <w:nsid w:val="E8D70750"/>
    <w:multiLevelType w:val="singleLevel"/>
    <w:tmpl w:val="E8D70750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>
    <w:nsid w:val="F0524D41"/>
    <w:multiLevelType w:val="singleLevel"/>
    <w:tmpl w:val="F0524D4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F8BE8431"/>
    <w:multiLevelType w:val="singleLevel"/>
    <w:tmpl w:val="F8BE8431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FD2A9CEA"/>
    <w:multiLevelType w:val="singleLevel"/>
    <w:tmpl w:val="FD2A9CEA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0">
    <w:nsid w:val="07EE78CC"/>
    <w:multiLevelType w:val="singleLevel"/>
    <w:tmpl w:val="07EE78C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11">
    <w:nsid w:val="0CDD1835"/>
    <w:multiLevelType w:val="singleLevel"/>
    <w:tmpl w:val="0CDD1835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2">
    <w:nsid w:val="192567E2"/>
    <w:multiLevelType w:val="singleLevel"/>
    <w:tmpl w:val="192567E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3">
    <w:nsid w:val="4DD65101"/>
    <w:multiLevelType w:val="singleLevel"/>
    <w:tmpl w:val="4DD65101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11"/>
  </w:num>
  <w:num w:numId="5">
    <w:abstractNumId w:val="9"/>
  </w:num>
  <w:num w:numId="6">
    <w:abstractNumId w:val="3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0"/>
  </w:num>
  <w:num w:numId="12">
    <w:abstractNumId w:val="5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ZDE5MjBiZTE4NTBjNmYyODVlYTk4NGUyOTM2NWYifQ=="/>
  </w:docVars>
  <w:rsids>
    <w:rsidRoot w:val="003155BD"/>
    <w:rsid w:val="00003B5B"/>
    <w:rsid w:val="002E11D8"/>
    <w:rsid w:val="003155BD"/>
    <w:rsid w:val="0042204C"/>
    <w:rsid w:val="00476321"/>
    <w:rsid w:val="004874D5"/>
    <w:rsid w:val="00695E55"/>
    <w:rsid w:val="006A1235"/>
    <w:rsid w:val="006B454D"/>
    <w:rsid w:val="00755DF0"/>
    <w:rsid w:val="00991ED2"/>
    <w:rsid w:val="00A10EC6"/>
    <w:rsid w:val="00A33AD6"/>
    <w:rsid w:val="00D074CA"/>
    <w:rsid w:val="00D51EB5"/>
    <w:rsid w:val="00D62C5C"/>
    <w:rsid w:val="00EB4E8F"/>
    <w:rsid w:val="00F62AF6"/>
    <w:rsid w:val="01192C1F"/>
    <w:rsid w:val="016245C6"/>
    <w:rsid w:val="0167398B"/>
    <w:rsid w:val="01C012ED"/>
    <w:rsid w:val="01C901A1"/>
    <w:rsid w:val="02094A42"/>
    <w:rsid w:val="020B07BA"/>
    <w:rsid w:val="021B4775"/>
    <w:rsid w:val="02447828"/>
    <w:rsid w:val="025B6885"/>
    <w:rsid w:val="0297204E"/>
    <w:rsid w:val="02B56978"/>
    <w:rsid w:val="02BD0CBE"/>
    <w:rsid w:val="032D650E"/>
    <w:rsid w:val="035B12CD"/>
    <w:rsid w:val="0362253E"/>
    <w:rsid w:val="036363D4"/>
    <w:rsid w:val="037405E1"/>
    <w:rsid w:val="038F0F77"/>
    <w:rsid w:val="039E11BA"/>
    <w:rsid w:val="03A964DC"/>
    <w:rsid w:val="03BE7AAE"/>
    <w:rsid w:val="04114082"/>
    <w:rsid w:val="042A6EF2"/>
    <w:rsid w:val="044B7594"/>
    <w:rsid w:val="045F4DED"/>
    <w:rsid w:val="046E624C"/>
    <w:rsid w:val="048C614F"/>
    <w:rsid w:val="04A942BA"/>
    <w:rsid w:val="04E35A1E"/>
    <w:rsid w:val="050141D9"/>
    <w:rsid w:val="05176DE6"/>
    <w:rsid w:val="052120A3"/>
    <w:rsid w:val="056B77C2"/>
    <w:rsid w:val="05706B86"/>
    <w:rsid w:val="058663AA"/>
    <w:rsid w:val="05B13426"/>
    <w:rsid w:val="05C72C4A"/>
    <w:rsid w:val="05E11832"/>
    <w:rsid w:val="061D6D0E"/>
    <w:rsid w:val="061E4834"/>
    <w:rsid w:val="06693D01"/>
    <w:rsid w:val="0696086E"/>
    <w:rsid w:val="06A72A7B"/>
    <w:rsid w:val="06BA455D"/>
    <w:rsid w:val="071874D5"/>
    <w:rsid w:val="072365A6"/>
    <w:rsid w:val="07AF7E3A"/>
    <w:rsid w:val="07E5385B"/>
    <w:rsid w:val="07FF53AE"/>
    <w:rsid w:val="08380302"/>
    <w:rsid w:val="084C38DA"/>
    <w:rsid w:val="08580CD8"/>
    <w:rsid w:val="08666899"/>
    <w:rsid w:val="08670714"/>
    <w:rsid w:val="086E55FF"/>
    <w:rsid w:val="0874698D"/>
    <w:rsid w:val="087A654B"/>
    <w:rsid w:val="08836BD0"/>
    <w:rsid w:val="088C5193"/>
    <w:rsid w:val="08D13DE0"/>
    <w:rsid w:val="08D538D0"/>
    <w:rsid w:val="08D86F1C"/>
    <w:rsid w:val="08F24482"/>
    <w:rsid w:val="09491BC8"/>
    <w:rsid w:val="09864BCA"/>
    <w:rsid w:val="09C676BC"/>
    <w:rsid w:val="0A0F4BBF"/>
    <w:rsid w:val="0A2763AD"/>
    <w:rsid w:val="0A2B09AE"/>
    <w:rsid w:val="0A522CFE"/>
    <w:rsid w:val="0A540824"/>
    <w:rsid w:val="0A8235E3"/>
    <w:rsid w:val="0AAA1EEC"/>
    <w:rsid w:val="0AFC1786"/>
    <w:rsid w:val="0AFC1C1D"/>
    <w:rsid w:val="0B064214"/>
    <w:rsid w:val="0B6C7DF0"/>
    <w:rsid w:val="0B957346"/>
    <w:rsid w:val="0BE91440"/>
    <w:rsid w:val="0BEE62C2"/>
    <w:rsid w:val="0BFE313E"/>
    <w:rsid w:val="0C394176"/>
    <w:rsid w:val="0C436DA2"/>
    <w:rsid w:val="0C5B4161"/>
    <w:rsid w:val="0CBD6B55"/>
    <w:rsid w:val="0CC55A09"/>
    <w:rsid w:val="0CE20369"/>
    <w:rsid w:val="0D1129FD"/>
    <w:rsid w:val="0D2A1D10"/>
    <w:rsid w:val="0D464D9C"/>
    <w:rsid w:val="0D8227DE"/>
    <w:rsid w:val="0D9553DC"/>
    <w:rsid w:val="0D9A0C44"/>
    <w:rsid w:val="0DC857B1"/>
    <w:rsid w:val="0DF11A86"/>
    <w:rsid w:val="0DFE5677"/>
    <w:rsid w:val="0E1924B1"/>
    <w:rsid w:val="0E3C1CFB"/>
    <w:rsid w:val="0E4D215A"/>
    <w:rsid w:val="0E9D6C3E"/>
    <w:rsid w:val="0ED63EFE"/>
    <w:rsid w:val="0ED9579C"/>
    <w:rsid w:val="0EE83C31"/>
    <w:rsid w:val="0F1B5DB5"/>
    <w:rsid w:val="0F3A0931"/>
    <w:rsid w:val="0F3F7CF5"/>
    <w:rsid w:val="0F657030"/>
    <w:rsid w:val="0F7436E3"/>
    <w:rsid w:val="0F7E1C23"/>
    <w:rsid w:val="0FCE72CB"/>
    <w:rsid w:val="109B53FF"/>
    <w:rsid w:val="10E548CC"/>
    <w:rsid w:val="11056D1C"/>
    <w:rsid w:val="113A0164"/>
    <w:rsid w:val="11551A52"/>
    <w:rsid w:val="11AC0F46"/>
    <w:rsid w:val="11E903EC"/>
    <w:rsid w:val="12015736"/>
    <w:rsid w:val="120D5E88"/>
    <w:rsid w:val="121865DB"/>
    <w:rsid w:val="121A4237"/>
    <w:rsid w:val="12415B32"/>
    <w:rsid w:val="12655CC4"/>
    <w:rsid w:val="128F4AEF"/>
    <w:rsid w:val="129245E0"/>
    <w:rsid w:val="12BB3B36"/>
    <w:rsid w:val="131B45D5"/>
    <w:rsid w:val="132F62D2"/>
    <w:rsid w:val="13307F6B"/>
    <w:rsid w:val="137D2B9A"/>
    <w:rsid w:val="13CA24A1"/>
    <w:rsid w:val="140212F1"/>
    <w:rsid w:val="14134EB3"/>
    <w:rsid w:val="1431122C"/>
    <w:rsid w:val="1432607A"/>
    <w:rsid w:val="14495172"/>
    <w:rsid w:val="14AA20B4"/>
    <w:rsid w:val="14B864E8"/>
    <w:rsid w:val="14D94748"/>
    <w:rsid w:val="14E76E65"/>
    <w:rsid w:val="15035321"/>
    <w:rsid w:val="1525798D"/>
    <w:rsid w:val="1528122B"/>
    <w:rsid w:val="15A5462A"/>
    <w:rsid w:val="15D54F0F"/>
    <w:rsid w:val="163C6D3C"/>
    <w:rsid w:val="1642631D"/>
    <w:rsid w:val="165027E8"/>
    <w:rsid w:val="168E3310"/>
    <w:rsid w:val="17005FBC"/>
    <w:rsid w:val="170535D2"/>
    <w:rsid w:val="171E28E6"/>
    <w:rsid w:val="1776002C"/>
    <w:rsid w:val="17822E75"/>
    <w:rsid w:val="178E7A6B"/>
    <w:rsid w:val="17AE3C6A"/>
    <w:rsid w:val="17CC2342"/>
    <w:rsid w:val="17D80CE7"/>
    <w:rsid w:val="1844012A"/>
    <w:rsid w:val="184620F4"/>
    <w:rsid w:val="184A1EF8"/>
    <w:rsid w:val="18673E19"/>
    <w:rsid w:val="18A8690B"/>
    <w:rsid w:val="195F2D42"/>
    <w:rsid w:val="19726BD9"/>
    <w:rsid w:val="19940C3D"/>
    <w:rsid w:val="19CA28B1"/>
    <w:rsid w:val="1A152A5C"/>
    <w:rsid w:val="1A1D50D7"/>
    <w:rsid w:val="1A534654"/>
    <w:rsid w:val="1A824F3A"/>
    <w:rsid w:val="1A8707A2"/>
    <w:rsid w:val="1A907657"/>
    <w:rsid w:val="1A9D1D74"/>
    <w:rsid w:val="1AA41354"/>
    <w:rsid w:val="1AC35C7E"/>
    <w:rsid w:val="1AC83294"/>
    <w:rsid w:val="1B012302"/>
    <w:rsid w:val="1B3E3557"/>
    <w:rsid w:val="1B5A7C65"/>
    <w:rsid w:val="1B9C202B"/>
    <w:rsid w:val="1BC406C7"/>
    <w:rsid w:val="1BF260EF"/>
    <w:rsid w:val="1C2524D6"/>
    <w:rsid w:val="1C296AE9"/>
    <w:rsid w:val="1C8E406A"/>
    <w:rsid w:val="1C915908"/>
    <w:rsid w:val="1C9F57AE"/>
    <w:rsid w:val="1CD557F5"/>
    <w:rsid w:val="1CD75A11"/>
    <w:rsid w:val="1D5232E9"/>
    <w:rsid w:val="1D61352C"/>
    <w:rsid w:val="1D660B43"/>
    <w:rsid w:val="1D781FC2"/>
    <w:rsid w:val="1DC53D05"/>
    <w:rsid w:val="1DCF0496"/>
    <w:rsid w:val="1DCF66E8"/>
    <w:rsid w:val="1DD71A40"/>
    <w:rsid w:val="1EA57449"/>
    <w:rsid w:val="1EC51899"/>
    <w:rsid w:val="1EFB350D"/>
    <w:rsid w:val="1EFC4C0E"/>
    <w:rsid w:val="1EFE6FB6"/>
    <w:rsid w:val="1F095C2A"/>
    <w:rsid w:val="1F0E3240"/>
    <w:rsid w:val="1F387521"/>
    <w:rsid w:val="1F3F789D"/>
    <w:rsid w:val="1F533349"/>
    <w:rsid w:val="1F6A2B6C"/>
    <w:rsid w:val="1F6E1F30"/>
    <w:rsid w:val="1F8F25D3"/>
    <w:rsid w:val="1FB060A5"/>
    <w:rsid w:val="1FD224BF"/>
    <w:rsid w:val="1FF22047"/>
    <w:rsid w:val="1FFC578E"/>
    <w:rsid w:val="200563F1"/>
    <w:rsid w:val="2070443E"/>
    <w:rsid w:val="20855470"/>
    <w:rsid w:val="208D465B"/>
    <w:rsid w:val="20A35C0A"/>
    <w:rsid w:val="20B87907"/>
    <w:rsid w:val="20B9542D"/>
    <w:rsid w:val="211D2ED8"/>
    <w:rsid w:val="21935C7E"/>
    <w:rsid w:val="21AE4866"/>
    <w:rsid w:val="21B04A82"/>
    <w:rsid w:val="22056B7C"/>
    <w:rsid w:val="2217065D"/>
    <w:rsid w:val="223D2B72"/>
    <w:rsid w:val="226A69DF"/>
    <w:rsid w:val="22B12860"/>
    <w:rsid w:val="22C34341"/>
    <w:rsid w:val="22EC1AEA"/>
    <w:rsid w:val="23241284"/>
    <w:rsid w:val="2346744C"/>
    <w:rsid w:val="2355143D"/>
    <w:rsid w:val="23566F63"/>
    <w:rsid w:val="2366189C"/>
    <w:rsid w:val="23BF71FF"/>
    <w:rsid w:val="23C465C3"/>
    <w:rsid w:val="23D26AAE"/>
    <w:rsid w:val="23E32EED"/>
    <w:rsid w:val="23F724F4"/>
    <w:rsid w:val="24523BCF"/>
    <w:rsid w:val="2463402E"/>
    <w:rsid w:val="24853FA4"/>
    <w:rsid w:val="24A0493A"/>
    <w:rsid w:val="24DB0068"/>
    <w:rsid w:val="24E24F53"/>
    <w:rsid w:val="24FB4266"/>
    <w:rsid w:val="257F6C45"/>
    <w:rsid w:val="25981AB5"/>
    <w:rsid w:val="25BC39F6"/>
    <w:rsid w:val="25F56F08"/>
    <w:rsid w:val="25FA2770"/>
    <w:rsid w:val="26630315"/>
    <w:rsid w:val="26F176CF"/>
    <w:rsid w:val="272D447F"/>
    <w:rsid w:val="273870AC"/>
    <w:rsid w:val="273E668C"/>
    <w:rsid w:val="27433CA3"/>
    <w:rsid w:val="27483067"/>
    <w:rsid w:val="27F21951"/>
    <w:rsid w:val="27F531EF"/>
    <w:rsid w:val="27F60D15"/>
    <w:rsid w:val="28013942"/>
    <w:rsid w:val="2802590C"/>
    <w:rsid w:val="286D547B"/>
    <w:rsid w:val="28AC3DEB"/>
    <w:rsid w:val="29283150"/>
    <w:rsid w:val="2953641F"/>
    <w:rsid w:val="29725B2F"/>
    <w:rsid w:val="29BF1D06"/>
    <w:rsid w:val="2AB73796"/>
    <w:rsid w:val="2AC450FA"/>
    <w:rsid w:val="2B277B63"/>
    <w:rsid w:val="2B7D7783"/>
    <w:rsid w:val="2B920D55"/>
    <w:rsid w:val="2B9351F9"/>
    <w:rsid w:val="2BDB6259"/>
    <w:rsid w:val="2BFF4499"/>
    <w:rsid w:val="2C071743"/>
    <w:rsid w:val="2C2E3173"/>
    <w:rsid w:val="2C5A5D16"/>
    <w:rsid w:val="2CBF3DCB"/>
    <w:rsid w:val="2CCF04B2"/>
    <w:rsid w:val="2D241E80"/>
    <w:rsid w:val="2D2500D2"/>
    <w:rsid w:val="2D46629B"/>
    <w:rsid w:val="2D9E1C33"/>
    <w:rsid w:val="2DAC07F4"/>
    <w:rsid w:val="2DC518B5"/>
    <w:rsid w:val="2DDB69E3"/>
    <w:rsid w:val="2DF45CF7"/>
    <w:rsid w:val="2E2B71F3"/>
    <w:rsid w:val="2E424CB4"/>
    <w:rsid w:val="2E6C4357"/>
    <w:rsid w:val="2E6E7857"/>
    <w:rsid w:val="2E8E7EF9"/>
    <w:rsid w:val="2EC231C4"/>
    <w:rsid w:val="2EF22236"/>
    <w:rsid w:val="2FD9466E"/>
    <w:rsid w:val="300A1801"/>
    <w:rsid w:val="300A7A53"/>
    <w:rsid w:val="30197C97"/>
    <w:rsid w:val="3038011D"/>
    <w:rsid w:val="3049232A"/>
    <w:rsid w:val="30654C8A"/>
    <w:rsid w:val="309D61D2"/>
    <w:rsid w:val="310B3A83"/>
    <w:rsid w:val="313143A8"/>
    <w:rsid w:val="31905D36"/>
    <w:rsid w:val="31EC706D"/>
    <w:rsid w:val="3200110E"/>
    <w:rsid w:val="324E1E79"/>
    <w:rsid w:val="32543208"/>
    <w:rsid w:val="32546851"/>
    <w:rsid w:val="32A970B0"/>
    <w:rsid w:val="32D103B5"/>
    <w:rsid w:val="32DC2116"/>
    <w:rsid w:val="3321133C"/>
    <w:rsid w:val="3355548A"/>
    <w:rsid w:val="338B0EAB"/>
    <w:rsid w:val="339C09C3"/>
    <w:rsid w:val="33A000E1"/>
    <w:rsid w:val="34050C5E"/>
    <w:rsid w:val="3437693D"/>
    <w:rsid w:val="343D7ADB"/>
    <w:rsid w:val="344C063B"/>
    <w:rsid w:val="34586FDF"/>
    <w:rsid w:val="345E19C2"/>
    <w:rsid w:val="34A43FD3"/>
    <w:rsid w:val="34B54432"/>
    <w:rsid w:val="34CA77B1"/>
    <w:rsid w:val="35814314"/>
    <w:rsid w:val="358160C2"/>
    <w:rsid w:val="359F0C3E"/>
    <w:rsid w:val="35B53FBD"/>
    <w:rsid w:val="35BC5649"/>
    <w:rsid w:val="35CF32D1"/>
    <w:rsid w:val="35EB79DF"/>
    <w:rsid w:val="360B1E2F"/>
    <w:rsid w:val="3652180C"/>
    <w:rsid w:val="3680281D"/>
    <w:rsid w:val="36AB5D94"/>
    <w:rsid w:val="376E6B1A"/>
    <w:rsid w:val="37887BDC"/>
    <w:rsid w:val="37B7226F"/>
    <w:rsid w:val="37BF1123"/>
    <w:rsid w:val="37F039D3"/>
    <w:rsid w:val="384004B6"/>
    <w:rsid w:val="38563836"/>
    <w:rsid w:val="387B329C"/>
    <w:rsid w:val="388303A3"/>
    <w:rsid w:val="38A10ACF"/>
    <w:rsid w:val="391334D5"/>
    <w:rsid w:val="391D4354"/>
    <w:rsid w:val="3958538C"/>
    <w:rsid w:val="39B747A8"/>
    <w:rsid w:val="39C42A21"/>
    <w:rsid w:val="3A2636DC"/>
    <w:rsid w:val="3A4F2C33"/>
    <w:rsid w:val="3A8723CC"/>
    <w:rsid w:val="3AB65ED2"/>
    <w:rsid w:val="3AEE41FA"/>
    <w:rsid w:val="3AEF7F72"/>
    <w:rsid w:val="3AF40DD3"/>
    <w:rsid w:val="3B091033"/>
    <w:rsid w:val="3B0F4170"/>
    <w:rsid w:val="3B455DE4"/>
    <w:rsid w:val="3B554279"/>
    <w:rsid w:val="3B9025EA"/>
    <w:rsid w:val="3BA1126C"/>
    <w:rsid w:val="3C1A7270"/>
    <w:rsid w:val="3C2123AD"/>
    <w:rsid w:val="3C4816E7"/>
    <w:rsid w:val="3C4B742A"/>
    <w:rsid w:val="3C964B49"/>
    <w:rsid w:val="3C9E39FD"/>
    <w:rsid w:val="3CBE19AA"/>
    <w:rsid w:val="3D673DEF"/>
    <w:rsid w:val="3D6F7148"/>
    <w:rsid w:val="3D931088"/>
    <w:rsid w:val="3DCE20C0"/>
    <w:rsid w:val="3DFE0BF8"/>
    <w:rsid w:val="3E186E54"/>
    <w:rsid w:val="3E2C30B5"/>
    <w:rsid w:val="3E4B3711"/>
    <w:rsid w:val="3E5325C6"/>
    <w:rsid w:val="3E6F5651"/>
    <w:rsid w:val="3E93209B"/>
    <w:rsid w:val="3E974BA8"/>
    <w:rsid w:val="3EDB2CE7"/>
    <w:rsid w:val="3EEC6CA2"/>
    <w:rsid w:val="3EFD0EAF"/>
    <w:rsid w:val="3F0538C0"/>
    <w:rsid w:val="3F180CD5"/>
    <w:rsid w:val="3F3E3276"/>
    <w:rsid w:val="3F4A1C1A"/>
    <w:rsid w:val="3F4E4B0B"/>
    <w:rsid w:val="3F5A5B5B"/>
    <w:rsid w:val="3F5C54AA"/>
    <w:rsid w:val="3F5E7474"/>
    <w:rsid w:val="3F632CDC"/>
    <w:rsid w:val="3F7E18C4"/>
    <w:rsid w:val="3F84512C"/>
    <w:rsid w:val="3F890995"/>
    <w:rsid w:val="3F93536F"/>
    <w:rsid w:val="3F9B06C8"/>
    <w:rsid w:val="3FF37BBC"/>
    <w:rsid w:val="3FFD0A3B"/>
    <w:rsid w:val="40063D93"/>
    <w:rsid w:val="40167D4F"/>
    <w:rsid w:val="403A1C8F"/>
    <w:rsid w:val="406311E6"/>
    <w:rsid w:val="407E112C"/>
    <w:rsid w:val="40CA3013"/>
    <w:rsid w:val="410302D3"/>
    <w:rsid w:val="410F4ECA"/>
    <w:rsid w:val="41173D7E"/>
    <w:rsid w:val="412546ED"/>
    <w:rsid w:val="415A709B"/>
    <w:rsid w:val="41AF3FB7"/>
    <w:rsid w:val="41B8730F"/>
    <w:rsid w:val="41F36599"/>
    <w:rsid w:val="420F7C40"/>
    <w:rsid w:val="42165DE4"/>
    <w:rsid w:val="42984A4B"/>
    <w:rsid w:val="42A17DA3"/>
    <w:rsid w:val="42B555FD"/>
    <w:rsid w:val="42BC698B"/>
    <w:rsid w:val="42D42A31"/>
    <w:rsid w:val="42D85C14"/>
    <w:rsid w:val="433B1FA6"/>
    <w:rsid w:val="43401B4B"/>
    <w:rsid w:val="44056110"/>
    <w:rsid w:val="44562E10"/>
    <w:rsid w:val="448C6831"/>
    <w:rsid w:val="44BE523F"/>
    <w:rsid w:val="45106920"/>
    <w:rsid w:val="4585575A"/>
    <w:rsid w:val="45A33A65"/>
    <w:rsid w:val="45AC0F39"/>
    <w:rsid w:val="45C53D0D"/>
    <w:rsid w:val="45D264C6"/>
    <w:rsid w:val="45D64208"/>
    <w:rsid w:val="46080139"/>
    <w:rsid w:val="46184A8C"/>
    <w:rsid w:val="46253E0B"/>
    <w:rsid w:val="464C44CA"/>
    <w:rsid w:val="4682613E"/>
    <w:rsid w:val="46935C55"/>
    <w:rsid w:val="469D4D26"/>
    <w:rsid w:val="46A614B6"/>
    <w:rsid w:val="46BD0F24"/>
    <w:rsid w:val="46DC584E"/>
    <w:rsid w:val="46DD3374"/>
    <w:rsid w:val="46F5246C"/>
    <w:rsid w:val="47140CA6"/>
    <w:rsid w:val="47150D60"/>
    <w:rsid w:val="47372A84"/>
    <w:rsid w:val="47B24801"/>
    <w:rsid w:val="47C85DD2"/>
    <w:rsid w:val="47DE5E16"/>
    <w:rsid w:val="4800731A"/>
    <w:rsid w:val="487A531F"/>
    <w:rsid w:val="48904B42"/>
    <w:rsid w:val="48934475"/>
    <w:rsid w:val="48BD345D"/>
    <w:rsid w:val="48BD45EC"/>
    <w:rsid w:val="48D013E2"/>
    <w:rsid w:val="491D5CAA"/>
    <w:rsid w:val="49325BF9"/>
    <w:rsid w:val="49627B61"/>
    <w:rsid w:val="4972249A"/>
    <w:rsid w:val="49940662"/>
    <w:rsid w:val="49AD5280"/>
    <w:rsid w:val="49D62A28"/>
    <w:rsid w:val="4A1E1CDA"/>
    <w:rsid w:val="4A3E05CE"/>
    <w:rsid w:val="4A461273"/>
    <w:rsid w:val="4A5D4EF8"/>
    <w:rsid w:val="4A6B573C"/>
    <w:rsid w:val="4A985F30"/>
    <w:rsid w:val="4B0610EB"/>
    <w:rsid w:val="4B090BDC"/>
    <w:rsid w:val="4B502367"/>
    <w:rsid w:val="4B614574"/>
    <w:rsid w:val="4B74021D"/>
    <w:rsid w:val="4BD96800"/>
    <w:rsid w:val="4BFF5B3B"/>
    <w:rsid w:val="4C15535E"/>
    <w:rsid w:val="4C6F4A6E"/>
    <w:rsid w:val="4C871A24"/>
    <w:rsid w:val="4C9E7102"/>
    <w:rsid w:val="4CB9218D"/>
    <w:rsid w:val="4CC56D84"/>
    <w:rsid w:val="4CD40998"/>
    <w:rsid w:val="4D106251"/>
    <w:rsid w:val="4D2770F7"/>
    <w:rsid w:val="4D292E6F"/>
    <w:rsid w:val="4DD3727F"/>
    <w:rsid w:val="4DD94895"/>
    <w:rsid w:val="4E1C4782"/>
    <w:rsid w:val="4E2B70BB"/>
    <w:rsid w:val="4E3046D1"/>
    <w:rsid w:val="4E41068C"/>
    <w:rsid w:val="4E573A0C"/>
    <w:rsid w:val="4E884B66"/>
    <w:rsid w:val="4E9E09AC"/>
    <w:rsid w:val="4EC92B5C"/>
    <w:rsid w:val="4EFA0F67"/>
    <w:rsid w:val="4F247D92"/>
    <w:rsid w:val="4F416B96"/>
    <w:rsid w:val="4F443F90"/>
    <w:rsid w:val="4FC32373"/>
    <w:rsid w:val="505226DD"/>
    <w:rsid w:val="508D384E"/>
    <w:rsid w:val="509237F2"/>
    <w:rsid w:val="50C7131D"/>
    <w:rsid w:val="50D43A3A"/>
    <w:rsid w:val="50E7376D"/>
    <w:rsid w:val="50EA500B"/>
    <w:rsid w:val="50EF43D0"/>
    <w:rsid w:val="51071719"/>
    <w:rsid w:val="510E07AC"/>
    <w:rsid w:val="51453FF0"/>
    <w:rsid w:val="515941D1"/>
    <w:rsid w:val="515D3A2F"/>
    <w:rsid w:val="515D758B"/>
    <w:rsid w:val="51764AF1"/>
    <w:rsid w:val="517B2107"/>
    <w:rsid w:val="517D7C2E"/>
    <w:rsid w:val="51AA48E4"/>
    <w:rsid w:val="51BA49DE"/>
    <w:rsid w:val="520E6AD8"/>
    <w:rsid w:val="521F6F37"/>
    <w:rsid w:val="522B1438"/>
    <w:rsid w:val="52416EAD"/>
    <w:rsid w:val="52C75604"/>
    <w:rsid w:val="52D41ACF"/>
    <w:rsid w:val="52F537F4"/>
    <w:rsid w:val="532742F5"/>
    <w:rsid w:val="533B7DA0"/>
    <w:rsid w:val="53A50998"/>
    <w:rsid w:val="53EF597F"/>
    <w:rsid w:val="546B4511"/>
    <w:rsid w:val="54B24092"/>
    <w:rsid w:val="54CF6F1C"/>
    <w:rsid w:val="54DE4E87"/>
    <w:rsid w:val="54F41FB5"/>
    <w:rsid w:val="54F75F49"/>
    <w:rsid w:val="5507618C"/>
    <w:rsid w:val="552C2EC0"/>
    <w:rsid w:val="55515659"/>
    <w:rsid w:val="55592760"/>
    <w:rsid w:val="555D3FFE"/>
    <w:rsid w:val="557C623F"/>
    <w:rsid w:val="558062AA"/>
    <w:rsid w:val="55BB6F76"/>
    <w:rsid w:val="5621327D"/>
    <w:rsid w:val="564B3E56"/>
    <w:rsid w:val="566273F2"/>
    <w:rsid w:val="56811F6E"/>
    <w:rsid w:val="56AB3674"/>
    <w:rsid w:val="57435475"/>
    <w:rsid w:val="5748483A"/>
    <w:rsid w:val="577E46FF"/>
    <w:rsid w:val="579E08FE"/>
    <w:rsid w:val="57B65C47"/>
    <w:rsid w:val="57E02CC4"/>
    <w:rsid w:val="57ED39CE"/>
    <w:rsid w:val="57F44ADD"/>
    <w:rsid w:val="581B1F4E"/>
    <w:rsid w:val="58337298"/>
    <w:rsid w:val="589715D5"/>
    <w:rsid w:val="58D16CDC"/>
    <w:rsid w:val="58F76517"/>
    <w:rsid w:val="592F5CB1"/>
    <w:rsid w:val="59D2663D"/>
    <w:rsid w:val="59E7033A"/>
    <w:rsid w:val="59F41363"/>
    <w:rsid w:val="59F82547"/>
    <w:rsid w:val="5A0A5DD6"/>
    <w:rsid w:val="5A403EEE"/>
    <w:rsid w:val="5A6D7C64"/>
    <w:rsid w:val="5A7476F4"/>
    <w:rsid w:val="5A843DDB"/>
    <w:rsid w:val="5ABA15AB"/>
    <w:rsid w:val="5AE26D53"/>
    <w:rsid w:val="5B01542B"/>
    <w:rsid w:val="5B0373F5"/>
    <w:rsid w:val="5B59036D"/>
    <w:rsid w:val="5B6360E6"/>
    <w:rsid w:val="5B975D90"/>
    <w:rsid w:val="5C043425"/>
    <w:rsid w:val="5C0A6562"/>
    <w:rsid w:val="5C185690"/>
    <w:rsid w:val="5C3C6C36"/>
    <w:rsid w:val="5CB309A7"/>
    <w:rsid w:val="5CDB3A5A"/>
    <w:rsid w:val="5D2C42B6"/>
    <w:rsid w:val="5D2E44D2"/>
    <w:rsid w:val="5D7F6ADB"/>
    <w:rsid w:val="5D941887"/>
    <w:rsid w:val="5DA84284"/>
    <w:rsid w:val="5DB449D7"/>
    <w:rsid w:val="5DF03535"/>
    <w:rsid w:val="5E127950"/>
    <w:rsid w:val="5E5D79AD"/>
    <w:rsid w:val="5E6D4B86"/>
    <w:rsid w:val="5E826883"/>
    <w:rsid w:val="5F180F96"/>
    <w:rsid w:val="5F447664"/>
    <w:rsid w:val="5F6E5059"/>
    <w:rsid w:val="5F7563E8"/>
    <w:rsid w:val="5F8403D9"/>
    <w:rsid w:val="5F942D12"/>
    <w:rsid w:val="5FFA069B"/>
    <w:rsid w:val="604A33D1"/>
    <w:rsid w:val="6074044E"/>
    <w:rsid w:val="60F03F78"/>
    <w:rsid w:val="61677FB2"/>
    <w:rsid w:val="61815CF2"/>
    <w:rsid w:val="61903065"/>
    <w:rsid w:val="61B56F70"/>
    <w:rsid w:val="620F6680"/>
    <w:rsid w:val="62562501"/>
    <w:rsid w:val="62567049"/>
    <w:rsid w:val="626F35C2"/>
    <w:rsid w:val="627239C1"/>
    <w:rsid w:val="62B334AF"/>
    <w:rsid w:val="635D276C"/>
    <w:rsid w:val="63957059"/>
    <w:rsid w:val="63B374DF"/>
    <w:rsid w:val="63C17E4E"/>
    <w:rsid w:val="641A130C"/>
    <w:rsid w:val="648669A1"/>
    <w:rsid w:val="64923598"/>
    <w:rsid w:val="64AF414A"/>
    <w:rsid w:val="64F16511"/>
    <w:rsid w:val="65200BA4"/>
    <w:rsid w:val="6558033E"/>
    <w:rsid w:val="65652A5B"/>
    <w:rsid w:val="658A426F"/>
    <w:rsid w:val="65AC068A"/>
    <w:rsid w:val="65C6174B"/>
    <w:rsid w:val="65C6799D"/>
    <w:rsid w:val="661A1A97"/>
    <w:rsid w:val="663C1A0D"/>
    <w:rsid w:val="66650F64"/>
    <w:rsid w:val="66AA54D9"/>
    <w:rsid w:val="66B15F58"/>
    <w:rsid w:val="674F5770"/>
    <w:rsid w:val="676E5BF7"/>
    <w:rsid w:val="679D64DC"/>
    <w:rsid w:val="67E97973"/>
    <w:rsid w:val="67F81964"/>
    <w:rsid w:val="6817628E"/>
    <w:rsid w:val="68690437"/>
    <w:rsid w:val="688431F8"/>
    <w:rsid w:val="689E075E"/>
    <w:rsid w:val="68BB30BE"/>
    <w:rsid w:val="68D67EF7"/>
    <w:rsid w:val="69794D27"/>
    <w:rsid w:val="69894F6A"/>
    <w:rsid w:val="699F478D"/>
    <w:rsid w:val="69BF098B"/>
    <w:rsid w:val="69D361E5"/>
    <w:rsid w:val="69E91EAC"/>
    <w:rsid w:val="69EC54F9"/>
    <w:rsid w:val="6A132A85"/>
    <w:rsid w:val="6A222CC8"/>
    <w:rsid w:val="6A294057"/>
    <w:rsid w:val="6A773014"/>
    <w:rsid w:val="6AC326FD"/>
    <w:rsid w:val="6AC344AB"/>
    <w:rsid w:val="6B1B6095"/>
    <w:rsid w:val="6B256F14"/>
    <w:rsid w:val="6B57706D"/>
    <w:rsid w:val="6B96396E"/>
    <w:rsid w:val="6BAF2C82"/>
    <w:rsid w:val="6BB107A8"/>
    <w:rsid w:val="6BB81B36"/>
    <w:rsid w:val="6BC71D79"/>
    <w:rsid w:val="6BC93D43"/>
    <w:rsid w:val="6BD3071E"/>
    <w:rsid w:val="6C47110C"/>
    <w:rsid w:val="6C653A25"/>
    <w:rsid w:val="6C7D68DC"/>
    <w:rsid w:val="6C9D0D2C"/>
    <w:rsid w:val="6CDE55CC"/>
    <w:rsid w:val="6CE54BAD"/>
    <w:rsid w:val="6CF7668E"/>
    <w:rsid w:val="6D3C22F3"/>
    <w:rsid w:val="6D8C7B90"/>
    <w:rsid w:val="6DE035C6"/>
    <w:rsid w:val="6E313E22"/>
    <w:rsid w:val="6E3A2CD6"/>
    <w:rsid w:val="6E590230"/>
    <w:rsid w:val="6EA2087C"/>
    <w:rsid w:val="6EAB5982"/>
    <w:rsid w:val="6EB505AF"/>
    <w:rsid w:val="6ECE341F"/>
    <w:rsid w:val="6ED22F0F"/>
    <w:rsid w:val="6EF015E7"/>
    <w:rsid w:val="6F173018"/>
    <w:rsid w:val="6F1F3C7A"/>
    <w:rsid w:val="6F4A6F49"/>
    <w:rsid w:val="6F4B2CC1"/>
    <w:rsid w:val="6FA920AE"/>
    <w:rsid w:val="6FAA3E8C"/>
    <w:rsid w:val="6FB97C2B"/>
    <w:rsid w:val="6FE729EA"/>
    <w:rsid w:val="70063457"/>
    <w:rsid w:val="70333E81"/>
    <w:rsid w:val="704C0A9F"/>
    <w:rsid w:val="70756248"/>
    <w:rsid w:val="70A657C1"/>
    <w:rsid w:val="70AB7EBB"/>
    <w:rsid w:val="70BF7322"/>
    <w:rsid w:val="70C76378"/>
    <w:rsid w:val="70EB650A"/>
    <w:rsid w:val="710D6480"/>
    <w:rsid w:val="71191F62"/>
    <w:rsid w:val="71267CAF"/>
    <w:rsid w:val="7141612A"/>
    <w:rsid w:val="718304F0"/>
    <w:rsid w:val="71A861A9"/>
    <w:rsid w:val="71B27028"/>
    <w:rsid w:val="71BB412E"/>
    <w:rsid w:val="71EA0570"/>
    <w:rsid w:val="72103BEF"/>
    <w:rsid w:val="72385509"/>
    <w:rsid w:val="724255EA"/>
    <w:rsid w:val="72600832"/>
    <w:rsid w:val="729130E1"/>
    <w:rsid w:val="72AE021E"/>
    <w:rsid w:val="72AE5A41"/>
    <w:rsid w:val="72DF3E4C"/>
    <w:rsid w:val="730D09BA"/>
    <w:rsid w:val="73563166"/>
    <w:rsid w:val="738F7621"/>
    <w:rsid w:val="73BB6668"/>
    <w:rsid w:val="73DC65DE"/>
    <w:rsid w:val="74055B35"/>
    <w:rsid w:val="740C6EC3"/>
    <w:rsid w:val="740D49E9"/>
    <w:rsid w:val="740F0761"/>
    <w:rsid w:val="74575C64"/>
    <w:rsid w:val="74620891"/>
    <w:rsid w:val="746F7452"/>
    <w:rsid w:val="749B0247"/>
    <w:rsid w:val="74B86703"/>
    <w:rsid w:val="74FB1F0E"/>
    <w:rsid w:val="75324707"/>
    <w:rsid w:val="75461F61"/>
    <w:rsid w:val="7581462B"/>
    <w:rsid w:val="75907680"/>
    <w:rsid w:val="75CD2682"/>
    <w:rsid w:val="75E654F2"/>
    <w:rsid w:val="760C31AA"/>
    <w:rsid w:val="76612DCA"/>
    <w:rsid w:val="76B37ACA"/>
    <w:rsid w:val="76C53359"/>
    <w:rsid w:val="76CA6BC2"/>
    <w:rsid w:val="76EE465E"/>
    <w:rsid w:val="76F0487A"/>
    <w:rsid w:val="77100A78"/>
    <w:rsid w:val="771D4F43"/>
    <w:rsid w:val="775766A7"/>
    <w:rsid w:val="776B3F01"/>
    <w:rsid w:val="7798281C"/>
    <w:rsid w:val="77B21B30"/>
    <w:rsid w:val="77C42756"/>
    <w:rsid w:val="77CD4BBB"/>
    <w:rsid w:val="78163A14"/>
    <w:rsid w:val="78615304"/>
    <w:rsid w:val="78654DF4"/>
    <w:rsid w:val="786D3CA8"/>
    <w:rsid w:val="793D367B"/>
    <w:rsid w:val="793D7B1F"/>
    <w:rsid w:val="7944605A"/>
    <w:rsid w:val="79B0209F"/>
    <w:rsid w:val="7A0404CE"/>
    <w:rsid w:val="7A0D5743"/>
    <w:rsid w:val="7A435110"/>
    <w:rsid w:val="7A574C10"/>
    <w:rsid w:val="7A64770B"/>
    <w:rsid w:val="7A7632E8"/>
    <w:rsid w:val="7AD973D3"/>
    <w:rsid w:val="7AE244DA"/>
    <w:rsid w:val="7AFE32DE"/>
    <w:rsid w:val="7B095F0A"/>
    <w:rsid w:val="7B0A1C83"/>
    <w:rsid w:val="7B783090"/>
    <w:rsid w:val="7B7F61CD"/>
    <w:rsid w:val="7B7F7F7B"/>
    <w:rsid w:val="7B9C41E5"/>
    <w:rsid w:val="7BD52536"/>
    <w:rsid w:val="7BD858DD"/>
    <w:rsid w:val="7C182F6E"/>
    <w:rsid w:val="7C2B3C5E"/>
    <w:rsid w:val="7CB71996"/>
    <w:rsid w:val="7CEC5AE4"/>
    <w:rsid w:val="7D0D15B6"/>
    <w:rsid w:val="7D4A0A5C"/>
    <w:rsid w:val="7D9F4904"/>
    <w:rsid w:val="7DBC3708"/>
    <w:rsid w:val="7DD6409E"/>
    <w:rsid w:val="7DE71E07"/>
    <w:rsid w:val="7E062BD5"/>
    <w:rsid w:val="7E123328"/>
    <w:rsid w:val="7E2D0162"/>
    <w:rsid w:val="7E4E00D8"/>
    <w:rsid w:val="7E5F4093"/>
    <w:rsid w:val="7E865AC4"/>
    <w:rsid w:val="7EA67F14"/>
    <w:rsid w:val="7ED00AED"/>
    <w:rsid w:val="7ED20D09"/>
    <w:rsid w:val="7F062761"/>
    <w:rsid w:val="7F096FDA"/>
    <w:rsid w:val="7F127358"/>
    <w:rsid w:val="7F233313"/>
    <w:rsid w:val="7F565496"/>
    <w:rsid w:val="7F6000C3"/>
    <w:rsid w:val="7F6F6558"/>
    <w:rsid w:val="7F857B2A"/>
    <w:rsid w:val="7F9B734D"/>
    <w:rsid w:val="7FC95C68"/>
    <w:rsid w:val="7FE4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numPr>
        <w:ilvl w:val="3"/>
        <w:numId w:val="1"/>
      </w:num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uiPriority w:val="0"/>
    <w:pPr>
      <w:jc w:val="left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toc 1"/>
    <w:basedOn w:val="1"/>
    <w:next w:val="1"/>
    <w:qFormat/>
    <w:uiPriority w:val="0"/>
  </w:style>
  <w:style w:type="paragraph" w:styleId="15">
    <w:name w:val="toc 2"/>
    <w:basedOn w:val="1"/>
    <w:next w:val="1"/>
    <w:qFormat/>
    <w:uiPriority w:val="0"/>
    <w:pPr>
      <w:ind w:left="420" w:leftChars="200"/>
    </w:pPr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9">
    <w:name w:val="Strong"/>
    <w:basedOn w:val="18"/>
    <w:qFormat/>
    <w:uiPriority w:val="0"/>
    <w:rPr>
      <w:b/>
    </w:rPr>
  </w:style>
  <w:style w:type="paragraph" w:customStyle="1" w:styleId="20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1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2">
    <w:name w:val="标题 2 字符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9</Pages>
  <Words>2633</Words>
  <Characters>2841</Characters>
  <Lines>29</Lines>
  <Paragraphs>8</Paragraphs>
  <TotalTime>101</TotalTime>
  <ScaleCrop>false</ScaleCrop>
  <LinksUpToDate>false</LinksUpToDate>
  <CharactersWithSpaces>2942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2024-04-24T02:19:00Z</dcterms:created>
  <dc:creator>86138</dc:creator>
  <cp:lastModifiedBy>86138</cp:lastModifiedBy>
  <dcterms:modified xsi:type="dcterms:W3CDTF">2024-10-14T08:00:08Z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61878096B12C4A36841763BE5C0DAC1A_12</vt:lpwstr>
  </property>
</Properties>
</file>